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4D" w:rsidRDefault="0037509A" w:rsidP="0044214D">
      <w:pPr>
        <w:pStyle w:val="a3"/>
        <w:spacing w:before="0" w:beforeAutospacing="0" w:after="0" w:afterAutospacing="0"/>
        <w:jc w:val="center"/>
        <w:rPr>
          <w:sz w:val="52"/>
          <w:szCs w:val="20"/>
          <w:u w:val="single"/>
        </w:rPr>
      </w:pPr>
      <w:bookmarkStart w:id="0" w:name="_GoBack"/>
      <w:bookmarkEnd w:id="0"/>
      <w:r>
        <w:rPr>
          <w:szCs w:val="20"/>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35pt;margin-top:-35.95pt;width:52.75pt;height:47.9pt;z-index:251659264;visibility:visible;mso-wrap-edited:f">
            <v:imagedata r:id="rId8" o:title=""/>
            <w10:wrap side="largest"/>
          </v:shape>
          <o:OLEObject Type="Embed" ProgID="Word.Picture.8" ShapeID="_x0000_s1026" DrawAspect="Content" ObjectID="_1812537970" r:id="rId9"/>
        </w:object>
      </w:r>
      <w:r w:rsidR="00D44E2F" w:rsidRPr="00D44E2F">
        <w:rPr>
          <w:sz w:val="52"/>
          <w:szCs w:val="20"/>
          <w:u w:val="single"/>
        </w:rPr>
        <w:t>ОБЩИНА</w:t>
      </w:r>
      <w:r w:rsidR="00D44E2F" w:rsidRPr="00D44E2F">
        <w:rPr>
          <w:sz w:val="52"/>
          <w:szCs w:val="20"/>
          <w:u w:val="single"/>
          <w:lang w:val="ru-RU"/>
        </w:rPr>
        <w:t xml:space="preserve">        </w:t>
      </w:r>
      <w:r w:rsidR="00D44E2F" w:rsidRPr="00D44E2F">
        <w:rPr>
          <w:sz w:val="52"/>
          <w:szCs w:val="20"/>
          <w:u w:val="single"/>
        </w:rPr>
        <w:t>ТУТРАКАН</w:t>
      </w:r>
    </w:p>
    <w:p w:rsidR="00D44E2F" w:rsidRPr="0044214D" w:rsidRDefault="00D44E2F" w:rsidP="0044214D">
      <w:pPr>
        <w:pStyle w:val="a3"/>
        <w:spacing w:before="0" w:beforeAutospacing="0" w:after="0" w:afterAutospacing="0"/>
        <w:jc w:val="center"/>
        <w:rPr>
          <w:b/>
          <w:i/>
          <w:color w:val="333333"/>
          <w:sz w:val="44"/>
          <w:szCs w:val="44"/>
        </w:rPr>
      </w:pPr>
      <w:r w:rsidRPr="00D44E2F">
        <w:rPr>
          <w:i/>
          <w:sz w:val="20"/>
          <w:szCs w:val="20"/>
        </w:rPr>
        <w:t>7600 Тутракан, ул. “Трансмариска” № 31, тел. 08</w:t>
      </w:r>
      <w:r w:rsidRPr="00D44E2F">
        <w:rPr>
          <w:i/>
          <w:sz w:val="20"/>
          <w:szCs w:val="20"/>
          <w:lang w:val="ru-RU"/>
        </w:rPr>
        <w:t>66</w:t>
      </w:r>
      <w:r w:rsidRPr="00D44E2F">
        <w:rPr>
          <w:i/>
          <w:sz w:val="20"/>
          <w:szCs w:val="20"/>
        </w:rPr>
        <w:t>/</w:t>
      </w:r>
      <w:r w:rsidRPr="00D44E2F">
        <w:rPr>
          <w:i/>
          <w:sz w:val="20"/>
          <w:szCs w:val="20"/>
          <w:lang w:val="ru-RU"/>
        </w:rPr>
        <w:t>60621</w:t>
      </w:r>
      <w:r w:rsidRPr="00D44E2F">
        <w:rPr>
          <w:i/>
          <w:sz w:val="20"/>
          <w:szCs w:val="20"/>
        </w:rPr>
        <w:t>, факс:08</w:t>
      </w:r>
      <w:r w:rsidRPr="00D44E2F">
        <w:rPr>
          <w:i/>
          <w:sz w:val="20"/>
          <w:szCs w:val="20"/>
          <w:lang w:val="ru-RU"/>
        </w:rPr>
        <w:t>66</w:t>
      </w:r>
      <w:r w:rsidRPr="00D44E2F">
        <w:rPr>
          <w:i/>
          <w:sz w:val="20"/>
          <w:szCs w:val="20"/>
        </w:rPr>
        <w:t>/</w:t>
      </w:r>
      <w:r w:rsidRPr="00D44E2F">
        <w:rPr>
          <w:i/>
          <w:sz w:val="20"/>
          <w:szCs w:val="20"/>
          <w:lang w:val="ru-RU"/>
        </w:rPr>
        <w:t xml:space="preserve">60636, </w:t>
      </w:r>
      <w:r w:rsidRPr="00D44E2F">
        <w:rPr>
          <w:i/>
          <w:sz w:val="20"/>
          <w:szCs w:val="20"/>
        </w:rPr>
        <w:t>е-</w:t>
      </w:r>
      <w:proofErr w:type="spellStart"/>
      <w:r w:rsidRPr="00D44E2F">
        <w:rPr>
          <w:i/>
          <w:sz w:val="20"/>
          <w:szCs w:val="20"/>
        </w:rPr>
        <w:t>mail</w:t>
      </w:r>
      <w:proofErr w:type="spellEnd"/>
      <w:r w:rsidRPr="00D44E2F">
        <w:rPr>
          <w:i/>
          <w:sz w:val="20"/>
          <w:szCs w:val="20"/>
        </w:rPr>
        <w:t>: tutrakan@b-trust.org</w:t>
      </w:r>
    </w:p>
    <w:p w:rsidR="0044214D" w:rsidRDefault="0044214D" w:rsidP="00D44E2F">
      <w:pPr>
        <w:pStyle w:val="a3"/>
        <w:rPr>
          <w:b/>
          <w:i/>
          <w:color w:val="333333"/>
          <w:sz w:val="44"/>
          <w:szCs w:val="44"/>
        </w:rPr>
      </w:pPr>
    </w:p>
    <w:p w:rsidR="00380851" w:rsidRDefault="00380851" w:rsidP="00D44E2F">
      <w:pPr>
        <w:pStyle w:val="a3"/>
        <w:rPr>
          <w:b/>
          <w:i/>
          <w:color w:val="333333"/>
          <w:sz w:val="44"/>
          <w:szCs w:val="44"/>
        </w:rPr>
      </w:pPr>
    </w:p>
    <w:p w:rsidR="00380851" w:rsidRDefault="00D44E2F" w:rsidP="0007127E">
      <w:pPr>
        <w:pStyle w:val="a3"/>
        <w:jc w:val="center"/>
        <w:rPr>
          <w:b/>
          <w:i/>
          <w:color w:val="333333"/>
          <w:sz w:val="44"/>
          <w:szCs w:val="44"/>
        </w:rPr>
      </w:pPr>
      <w:r>
        <w:rPr>
          <w:b/>
          <w:i/>
          <w:color w:val="333333"/>
          <w:sz w:val="44"/>
          <w:szCs w:val="44"/>
        </w:rPr>
        <w:t xml:space="preserve">ОБЩИНСКА </w:t>
      </w:r>
      <w:r w:rsidRPr="00FF4AB3">
        <w:rPr>
          <w:b/>
          <w:i/>
          <w:color w:val="333333"/>
          <w:sz w:val="44"/>
          <w:szCs w:val="44"/>
        </w:rPr>
        <w:t xml:space="preserve">ПРОГРАМА  И ПЛАН ЗА ДЕИСТВИЕ </w:t>
      </w:r>
      <w:r>
        <w:rPr>
          <w:b/>
          <w:i/>
          <w:color w:val="333333"/>
          <w:sz w:val="44"/>
          <w:szCs w:val="44"/>
        </w:rPr>
        <w:t xml:space="preserve">ЗА  ОВЛАДЯВАНЕ </w:t>
      </w:r>
      <w:r w:rsidRPr="00FF4AB3">
        <w:rPr>
          <w:b/>
          <w:i/>
          <w:color w:val="333333"/>
          <w:sz w:val="44"/>
          <w:szCs w:val="44"/>
        </w:rPr>
        <w:t>ПОПУЛАЦИ</w:t>
      </w:r>
      <w:r w:rsidR="0007127E">
        <w:rPr>
          <w:b/>
          <w:i/>
          <w:color w:val="333333"/>
          <w:sz w:val="44"/>
          <w:szCs w:val="44"/>
        </w:rPr>
        <w:t xml:space="preserve">ЯТА НА </w:t>
      </w:r>
      <w:r w:rsidR="00EE5BB3">
        <w:rPr>
          <w:b/>
          <w:i/>
          <w:color w:val="333333"/>
          <w:sz w:val="44"/>
          <w:szCs w:val="44"/>
        </w:rPr>
        <w:t>БЕЗСТОПАНСТВЕНИТЕ  ЖИВОТНИ</w:t>
      </w:r>
      <w:r w:rsidR="0007127E">
        <w:rPr>
          <w:b/>
          <w:i/>
          <w:color w:val="333333"/>
          <w:sz w:val="44"/>
          <w:szCs w:val="44"/>
        </w:rPr>
        <w:t>-КУЧЕТА И КОТКИ</w:t>
      </w:r>
      <w:r w:rsidRPr="00FF4AB3">
        <w:rPr>
          <w:b/>
          <w:i/>
          <w:color w:val="333333"/>
          <w:sz w:val="44"/>
          <w:szCs w:val="44"/>
        </w:rPr>
        <w:t xml:space="preserve"> НА ТЕРИТОРИЯТА НА ОБЩИНА ТУТРАКАН</w:t>
      </w:r>
      <w:r>
        <w:rPr>
          <w:b/>
          <w:i/>
          <w:color w:val="333333"/>
          <w:sz w:val="44"/>
          <w:szCs w:val="44"/>
        </w:rPr>
        <w:t xml:space="preserve"> </w:t>
      </w:r>
    </w:p>
    <w:p w:rsidR="00C62967" w:rsidRPr="00D44E2F" w:rsidRDefault="00D44E2F" w:rsidP="0007127E">
      <w:pPr>
        <w:pStyle w:val="a3"/>
        <w:jc w:val="center"/>
        <w:rPr>
          <w:b/>
          <w:i/>
          <w:color w:val="333333"/>
          <w:sz w:val="44"/>
          <w:szCs w:val="44"/>
        </w:rPr>
      </w:pPr>
      <w:r>
        <w:rPr>
          <w:b/>
          <w:i/>
          <w:color w:val="333333"/>
          <w:sz w:val="44"/>
          <w:szCs w:val="44"/>
        </w:rPr>
        <w:t>2025</w:t>
      </w:r>
      <w:r w:rsidR="0044214D">
        <w:rPr>
          <w:b/>
          <w:i/>
          <w:color w:val="333333"/>
          <w:sz w:val="44"/>
          <w:szCs w:val="44"/>
        </w:rPr>
        <w:t>г.</w:t>
      </w:r>
      <w:r w:rsidRPr="00FF4AB3">
        <w:rPr>
          <w:b/>
          <w:i/>
          <w:color w:val="333333"/>
          <w:sz w:val="44"/>
          <w:szCs w:val="44"/>
        </w:rPr>
        <w:t>-</w:t>
      </w:r>
      <w:r w:rsidR="00C55B1E" w:rsidRPr="0044214D">
        <w:rPr>
          <w:b/>
          <w:i/>
          <w:sz w:val="44"/>
          <w:szCs w:val="44"/>
        </w:rPr>
        <w:t>2030</w:t>
      </w:r>
      <w:r w:rsidR="0044214D">
        <w:rPr>
          <w:b/>
          <w:i/>
          <w:color w:val="333333"/>
          <w:sz w:val="44"/>
          <w:szCs w:val="44"/>
        </w:rPr>
        <w:t>г</w:t>
      </w:r>
      <w:r w:rsidRPr="00FF4AB3">
        <w:rPr>
          <w:b/>
          <w:i/>
          <w:color w:val="333333"/>
          <w:sz w:val="44"/>
          <w:szCs w:val="44"/>
        </w:rPr>
        <w:t>.</w:t>
      </w:r>
    </w:p>
    <w:p w:rsidR="00C62967" w:rsidRDefault="00C62967" w:rsidP="004D2A93"/>
    <w:p w:rsidR="00C62967" w:rsidRDefault="00C62967" w:rsidP="004D2A93"/>
    <w:p w:rsidR="00C62967" w:rsidRDefault="00C62967" w:rsidP="004D2A93"/>
    <w:p w:rsidR="00C62967" w:rsidRDefault="00C62967" w:rsidP="004D2A93"/>
    <w:p w:rsidR="00E824D5" w:rsidRDefault="004D2A93" w:rsidP="004D2A93">
      <w:r>
        <w:rPr>
          <w:noProof/>
          <w:lang w:eastAsia="bg-BG"/>
        </w:rPr>
        <w:drawing>
          <wp:inline distT="0" distB="0" distL="0" distR="0" wp14:anchorId="69C0A5E5" wp14:editId="557CBC4B">
            <wp:extent cx="942977" cy="628650"/>
            <wp:effectExtent l="0" t="0" r="9525" b="0"/>
            <wp:docPr id="3" name="Картина 3" descr="纯种狗高清图片下载-正版图片600318793-摄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纯种狗高清图片下载-正版图片600318793-摄图网"/>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713" cy="653141"/>
                    </a:xfrm>
                    <a:prstGeom prst="rect">
                      <a:avLst/>
                    </a:prstGeom>
                    <a:noFill/>
                    <a:ln>
                      <a:noFill/>
                    </a:ln>
                  </pic:spPr>
                </pic:pic>
              </a:graphicData>
            </a:graphic>
          </wp:inline>
        </w:drawing>
      </w:r>
      <w:r>
        <w:rPr>
          <w:noProof/>
          <w:lang w:eastAsia="bg-BG"/>
        </w:rPr>
        <w:drawing>
          <wp:inline distT="0" distB="0" distL="0" distR="0" wp14:anchorId="41CD19F8" wp14:editId="1982B253">
            <wp:extent cx="972327" cy="647700"/>
            <wp:effectExtent l="0" t="0" r="0" b="0"/>
            <wp:docPr id="2" name="Картина 2" descr="Retrato de gato y perro de perfil sobre fondo blanco. | Fot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rato de gato y perro de perfil sobre fondo blanco. | Foto Prem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221" cy="680270"/>
                    </a:xfrm>
                    <a:prstGeom prst="rect">
                      <a:avLst/>
                    </a:prstGeom>
                    <a:noFill/>
                    <a:ln>
                      <a:noFill/>
                    </a:ln>
                  </pic:spPr>
                </pic:pic>
              </a:graphicData>
            </a:graphic>
          </wp:inline>
        </w:drawing>
      </w:r>
      <w:r>
        <w:rPr>
          <w:noProof/>
          <w:lang w:eastAsia="bg-BG"/>
        </w:rPr>
        <w:drawing>
          <wp:inline distT="0" distB="0" distL="0" distR="0" wp14:anchorId="6A533F5B" wp14:editId="16B273AE">
            <wp:extent cx="1314450" cy="639697"/>
            <wp:effectExtent l="0" t="0" r="0" b="8255"/>
            <wp:docPr id="5" name="Картина 5" descr="قارچ پوستی شایع در سگ و گربه‌ها – بیمارستان تخصصی دامپزشکی ققنو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قارچ پوستی شایع در سگ و گربه‌ها – بیمارستان تخصصی دامپزشکی ققنوس"/>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749" cy="697756"/>
                    </a:xfrm>
                    <a:prstGeom prst="rect">
                      <a:avLst/>
                    </a:prstGeom>
                    <a:noFill/>
                    <a:ln>
                      <a:noFill/>
                    </a:ln>
                  </pic:spPr>
                </pic:pic>
              </a:graphicData>
            </a:graphic>
          </wp:inline>
        </w:drawing>
      </w:r>
      <w:r>
        <w:rPr>
          <w:noProof/>
          <w:lang w:eastAsia="bg-BG"/>
        </w:rPr>
        <w:drawing>
          <wp:inline distT="0" distB="0" distL="0" distR="0" wp14:anchorId="6FCE7419" wp14:editId="49BE5E92">
            <wp:extent cx="1168341" cy="695325"/>
            <wp:effectExtent l="0" t="0" r="0" b="0"/>
            <wp:docPr id="10" name="Картина 10" descr="git常用命令 | 江边茶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t常用命令 | 江边茶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9316" cy="737565"/>
                    </a:xfrm>
                    <a:prstGeom prst="rect">
                      <a:avLst/>
                    </a:prstGeom>
                    <a:noFill/>
                    <a:ln>
                      <a:noFill/>
                    </a:ln>
                  </pic:spPr>
                </pic:pic>
              </a:graphicData>
            </a:graphic>
          </wp:inline>
        </w:drawing>
      </w:r>
      <w:r w:rsidR="00B805B3">
        <w:rPr>
          <w:noProof/>
          <w:lang w:eastAsia="bg-BG"/>
        </w:rPr>
        <w:drawing>
          <wp:inline distT="0" distB="0" distL="0" distR="0" wp14:anchorId="2C5C6851" wp14:editId="643A646C">
            <wp:extent cx="1082842" cy="609600"/>
            <wp:effectExtent l="0" t="0" r="3175" b="0"/>
            <wp:docPr id="13" name="Картина 13" descr="全球20亿人感染，关于孕妇弓形虫感染，你知道多少？_澎湃号·湃客_澎湃新闻-Th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全球20亿人感染，关于孕妇弓形虫感染，你知道多少？_澎湃号·湃客_澎湃新闻-The Pap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106379" cy="622850"/>
                    </a:xfrm>
                    <a:prstGeom prst="rect">
                      <a:avLst/>
                    </a:prstGeom>
                    <a:noFill/>
                    <a:ln>
                      <a:noFill/>
                    </a:ln>
                  </pic:spPr>
                </pic:pic>
              </a:graphicData>
            </a:graphic>
          </wp:inline>
        </w:drawing>
      </w:r>
    </w:p>
    <w:p w:rsidR="00B805B3" w:rsidRDefault="00B805B3" w:rsidP="004D2A93">
      <w:r>
        <w:rPr>
          <w:noProof/>
          <w:lang w:eastAsia="bg-BG"/>
        </w:rPr>
        <w:drawing>
          <wp:inline distT="0" distB="0" distL="0" distR="0" wp14:anchorId="1573385A" wp14:editId="5BF3CA3A">
            <wp:extent cx="927353" cy="857250"/>
            <wp:effectExtent l="0" t="0" r="6350" b="0"/>
            <wp:docPr id="16" name="Картина 16" descr="Kwalitatieve honden- &amp; kattenluiken - Tochtvrij en Inbraakveil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walitatieve honden- &amp; kattenluiken - Tochtvrij en Inbraakveilig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3941" cy="900316"/>
                    </a:xfrm>
                    <a:prstGeom prst="rect">
                      <a:avLst/>
                    </a:prstGeom>
                    <a:noFill/>
                    <a:ln>
                      <a:noFill/>
                    </a:ln>
                  </pic:spPr>
                </pic:pic>
              </a:graphicData>
            </a:graphic>
          </wp:inline>
        </w:drawing>
      </w:r>
      <w:r>
        <w:rPr>
          <w:noProof/>
          <w:lang w:eastAsia="bg-BG"/>
        </w:rPr>
        <w:drawing>
          <wp:inline distT="0" distB="0" distL="0" distR="0" wp14:anchorId="6DF09B8E" wp14:editId="762B2447">
            <wp:extent cx="990600" cy="659874"/>
            <wp:effectExtent l="0" t="0" r="0" b="6985"/>
            <wp:docPr id="14" name="Картина 14" descr="Página 28 | Imágenes de Perro Y Gato Fondo Blanco - Descarga gratui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ágina 28 | Imágenes de Perro Y Gato Fondo Blanco - Descarga gratuita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4934" cy="702729"/>
                    </a:xfrm>
                    <a:prstGeom prst="rect">
                      <a:avLst/>
                    </a:prstGeom>
                    <a:noFill/>
                    <a:ln>
                      <a:noFill/>
                    </a:ln>
                  </pic:spPr>
                </pic:pic>
              </a:graphicData>
            </a:graphic>
          </wp:inline>
        </w:drawing>
      </w:r>
      <w:r>
        <w:rPr>
          <w:noProof/>
          <w:lang w:eastAsia="bg-BG"/>
        </w:rPr>
        <w:drawing>
          <wp:inline distT="0" distB="0" distL="0" distR="0" wp14:anchorId="6C7DB95C" wp14:editId="4DC2F1FA">
            <wp:extent cx="1400175" cy="821201"/>
            <wp:effectExtent l="0" t="0" r="0" b="0"/>
            <wp:docPr id="21" name="Картина 21" descr="養貓和養狗的差別到底有多大？太真實了吧！ - 壹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養貓和養狗的差別到底有多大？太真實了吧！ - 壹讀"/>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833" cy="845633"/>
                    </a:xfrm>
                    <a:prstGeom prst="rect">
                      <a:avLst/>
                    </a:prstGeom>
                    <a:noFill/>
                    <a:ln>
                      <a:noFill/>
                    </a:ln>
                  </pic:spPr>
                </pic:pic>
              </a:graphicData>
            </a:graphic>
          </wp:inline>
        </w:drawing>
      </w:r>
      <w:r>
        <w:rPr>
          <w:noProof/>
          <w:lang w:eastAsia="bg-BG"/>
        </w:rPr>
        <w:drawing>
          <wp:inline distT="0" distB="0" distL="0" distR="0" wp14:anchorId="7097A451" wp14:editId="3ACA6C05">
            <wp:extent cx="1247775" cy="709519"/>
            <wp:effectExtent l="0" t="0" r="0" b="0"/>
            <wp:docPr id="15" name="Картина 15" descr="100+ Rex Dog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 Rex Dog Stock Photos, Pictures &amp; Royalty-Free Images - iSt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7973" cy="749436"/>
                    </a:xfrm>
                    <a:prstGeom prst="rect">
                      <a:avLst/>
                    </a:prstGeom>
                    <a:noFill/>
                    <a:ln>
                      <a:noFill/>
                    </a:ln>
                  </pic:spPr>
                </pic:pic>
              </a:graphicData>
            </a:graphic>
          </wp:inline>
        </w:drawing>
      </w:r>
      <w:r>
        <w:rPr>
          <w:noProof/>
          <w:lang w:eastAsia="bg-BG"/>
        </w:rPr>
        <w:drawing>
          <wp:inline distT="0" distB="0" distL="0" distR="0" wp14:anchorId="6A79432F" wp14:editId="0089E1D9">
            <wp:extent cx="1032933" cy="581025"/>
            <wp:effectExtent l="0" t="0" r="0" b="0"/>
            <wp:docPr id="17" name="Картина 17" descr="¿Qué enfermedades pueden contagiarnos las mascotas? - BBC News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é enfermedades pueden contagiarnos las mascotas? - BBC News Mund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4336" cy="604314"/>
                    </a:xfrm>
                    <a:prstGeom prst="rect">
                      <a:avLst/>
                    </a:prstGeom>
                    <a:noFill/>
                    <a:ln>
                      <a:noFill/>
                    </a:ln>
                  </pic:spPr>
                </pic:pic>
              </a:graphicData>
            </a:graphic>
          </wp:inline>
        </w:drawing>
      </w:r>
    </w:p>
    <w:p w:rsidR="00B805B3" w:rsidRDefault="00BD6AA0" w:rsidP="004D2A93">
      <w:r>
        <w:rPr>
          <w:noProof/>
          <w:lang w:eastAsia="bg-BG"/>
        </w:rPr>
        <w:drawing>
          <wp:inline distT="0" distB="0" distL="0" distR="0" wp14:anchorId="64647C78" wp14:editId="44B04064">
            <wp:extent cx="1249274" cy="733425"/>
            <wp:effectExtent l="0" t="0" r="8255" b="0"/>
            <wp:docPr id="28" name="Картина 28" descr="A New Pet Hospital Norwalk, CA | Norwalk Animal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New Pet Hospital Norwalk, CA | Norwalk Animal Hospit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3769" cy="765418"/>
                    </a:xfrm>
                    <a:prstGeom prst="rect">
                      <a:avLst/>
                    </a:prstGeom>
                    <a:noFill/>
                    <a:ln>
                      <a:noFill/>
                    </a:ln>
                  </pic:spPr>
                </pic:pic>
              </a:graphicData>
            </a:graphic>
          </wp:inline>
        </w:drawing>
      </w:r>
      <w:r>
        <w:rPr>
          <w:noProof/>
          <w:lang w:eastAsia="bg-BG"/>
        </w:rPr>
        <w:drawing>
          <wp:inline distT="0" distB="0" distL="0" distR="0" wp14:anchorId="72FBF60D" wp14:editId="74A97F8D">
            <wp:extent cx="1228725" cy="818493"/>
            <wp:effectExtent l="0" t="0" r="0" b="1270"/>
            <wp:docPr id="25" name="Картина 25" descr="Premium Photo | Portrait of a dog and a cat looking at the camera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mium Photo | Portrait of a dog and a cat looking at the camera in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2997" cy="874629"/>
                    </a:xfrm>
                    <a:prstGeom prst="rect">
                      <a:avLst/>
                    </a:prstGeom>
                    <a:noFill/>
                    <a:ln>
                      <a:noFill/>
                    </a:ln>
                  </pic:spPr>
                </pic:pic>
              </a:graphicData>
            </a:graphic>
          </wp:inline>
        </w:drawing>
      </w:r>
      <w:r w:rsidR="00B805B3">
        <w:rPr>
          <w:noProof/>
          <w:lang w:eastAsia="bg-BG"/>
        </w:rPr>
        <w:drawing>
          <wp:inline distT="0" distB="0" distL="0" distR="0" wp14:anchorId="013B9383" wp14:editId="3463E0EA">
            <wp:extent cx="1114425" cy="633831"/>
            <wp:effectExtent l="0" t="0" r="0" b="0"/>
            <wp:docPr id="23" name="Картина 23" descr="Αναμένοντας τον νέο νόμο για τα κατοικίδια ζώ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ναμένοντας τον νέο νόμο για τα κατοικίδια ζώα"/>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9654" cy="744868"/>
                    </a:xfrm>
                    <a:prstGeom prst="rect">
                      <a:avLst/>
                    </a:prstGeom>
                    <a:noFill/>
                    <a:ln>
                      <a:noFill/>
                    </a:ln>
                  </pic:spPr>
                </pic:pic>
              </a:graphicData>
            </a:graphic>
          </wp:inline>
        </w:drawing>
      </w:r>
      <w:r>
        <w:rPr>
          <w:noProof/>
          <w:lang w:eastAsia="bg-BG"/>
        </w:rPr>
        <w:drawing>
          <wp:inline distT="0" distB="0" distL="0" distR="0" wp14:anchorId="506F0BEE" wp14:editId="1AD9D988">
            <wp:extent cx="1047750" cy="666517"/>
            <wp:effectExtent l="0" t="0" r="0" b="635"/>
            <wp:docPr id="26" name="Картина 26" descr="Mascotas | Centro Comercial Jardín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cotas | Centro Comercial Jardín Plaz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1944" cy="707354"/>
                    </a:xfrm>
                    <a:prstGeom prst="rect">
                      <a:avLst/>
                    </a:prstGeom>
                    <a:noFill/>
                    <a:ln>
                      <a:noFill/>
                    </a:ln>
                  </pic:spPr>
                </pic:pic>
              </a:graphicData>
            </a:graphic>
          </wp:inline>
        </w:drawing>
      </w:r>
      <w:r>
        <w:rPr>
          <w:noProof/>
          <w:lang w:eastAsia="bg-BG"/>
        </w:rPr>
        <w:drawing>
          <wp:inline distT="0" distB="0" distL="0" distR="0" wp14:anchorId="0F127FCD" wp14:editId="74703F38">
            <wp:extent cx="1104195" cy="619125"/>
            <wp:effectExtent l="0" t="0" r="1270" b="0"/>
            <wp:docPr id="27" name="Картина 27" descr="Premium Photo | Cat and dog lying together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mium Photo | Cat and dog lying together isolated on white backgroun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0900" cy="662134"/>
                    </a:xfrm>
                    <a:prstGeom prst="rect">
                      <a:avLst/>
                    </a:prstGeom>
                    <a:noFill/>
                    <a:ln>
                      <a:noFill/>
                    </a:ln>
                  </pic:spPr>
                </pic:pic>
              </a:graphicData>
            </a:graphic>
          </wp:inline>
        </w:drawing>
      </w:r>
    </w:p>
    <w:p w:rsidR="003155AA" w:rsidRDefault="003155AA" w:rsidP="004D2A93"/>
    <w:p w:rsidR="003155AA" w:rsidRPr="00600FCD" w:rsidRDefault="00D44E2F" w:rsidP="00D44E2F">
      <w:pPr>
        <w:spacing w:after="0"/>
        <w:jc w:val="center"/>
        <w:rPr>
          <w:rFonts w:ascii="Times New Roman" w:hAnsi="Times New Roman" w:cs="Times New Roman"/>
          <w:i/>
        </w:rPr>
      </w:pPr>
      <w:r w:rsidRPr="00600FCD">
        <w:rPr>
          <w:rFonts w:ascii="Times New Roman" w:hAnsi="Times New Roman" w:cs="Times New Roman"/>
          <w:i/>
        </w:rPr>
        <w:t>Гр. Тутракан</w:t>
      </w:r>
    </w:p>
    <w:p w:rsidR="00D44E2F" w:rsidRPr="00600FCD" w:rsidRDefault="00D44E2F" w:rsidP="00D44E2F">
      <w:pPr>
        <w:spacing w:after="0"/>
        <w:jc w:val="center"/>
        <w:rPr>
          <w:rFonts w:ascii="Times New Roman" w:hAnsi="Times New Roman" w:cs="Times New Roman"/>
          <w:i/>
        </w:rPr>
      </w:pPr>
      <w:r w:rsidRPr="00600FCD">
        <w:rPr>
          <w:rFonts w:ascii="Times New Roman" w:hAnsi="Times New Roman" w:cs="Times New Roman"/>
          <w:i/>
        </w:rPr>
        <w:t>2025г.</w:t>
      </w:r>
    </w:p>
    <w:p w:rsidR="003155AA" w:rsidRPr="00600FCD" w:rsidRDefault="003155AA" w:rsidP="004D2A93">
      <w:pPr>
        <w:rPr>
          <w:rFonts w:ascii="Times New Roman" w:hAnsi="Times New Roman" w:cs="Times New Roman"/>
          <w:i/>
        </w:rPr>
      </w:pPr>
    </w:p>
    <w:p w:rsidR="003155AA" w:rsidRPr="00FF48D1" w:rsidRDefault="00FF48D1" w:rsidP="004D2A93">
      <w:pPr>
        <w:pStyle w:val="a3"/>
        <w:numPr>
          <w:ilvl w:val="0"/>
          <w:numId w:val="1"/>
        </w:numPr>
        <w:jc w:val="both"/>
        <w:rPr>
          <w:b/>
          <w:color w:val="333333"/>
        </w:rPr>
      </w:pPr>
      <w:r w:rsidRPr="003B1C1F">
        <w:rPr>
          <w:b/>
          <w:color w:val="333333"/>
        </w:rPr>
        <w:lastRenderedPageBreak/>
        <w:t>ВЪВЕДЕНИЕ</w:t>
      </w:r>
    </w:p>
    <w:p w:rsidR="003155AA" w:rsidRPr="0021012A" w:rsidRDefault="003155AA" w:rsidP="00C55B1E">
      <w:pPr>
        <w:pStyle w:val="a3"/>
        <w:spacing w:before="0" w:beforeAutospacing="0" w:after="0" w:afterAutospacing="0"/>
        <w:ind w:firstLine="708"/>
        <w:jc w:val="both"/>
        <w:rPr>
          <w:color w:val="000000"/>
          <w:sz w:val="27"/>
          <w:szCs w:val="27"/>
        </w:rPr>
      </w:pPr>
      <w:r w:rsidRPr="0021012A">
        <w:rPr>
          <w:color w:val="000000"/>
          <w:sz w:val="27"/>
          <w:szCs w:val="27"/>
        </w:rPr>
        <w:t>Популацията на безстопанствените кучета, намиращи се на територията на Република България, представлява сериозен обществен проблем, водещ до последствия от здравен, социален, екологичен, битов и икономически характер.</w:t>
      </w:r>
      <w:r w:rsidR="00C55B1E" w:rsidRPr="0021012A">
        <w:rPr>
          <w:color w:val="000000"/>
          <w:sz w:val="27"/>
          <w:szCs w:val="27"/>
        </w:rPr>
        <w:t xml:space="preserve"> През последните години съществено нарасна броя на безстопанствените животни –кучета и котки и на територията на община Тутракан. </w:t>
      </w:r>
      <w:r w:rsidRPr="0021012A">
        <w:rPr>
          <w:color w:val="000000"/>
          <w:sz w:val="27"/>
          <w:szCs w:val="27"/>
        </w:rPr>
        <w:t>От съществено важно значение е защитата на здравето и спокойствието</w:t>
      </w:r>
      <w:r w:rsidR="00C55B1E" w:rsidRPr="0021012A">
        <w:rPr>
          <w:color w:val="000000"/>
          <w:sz w:val="27"/>
          <w:szCs w:val="27"/>
        </w:rPr>
        <w:t xml:space="preserve"> на гражданите</w:t>
      </w:r>
      <w:r w:rsidRPr="0021012A">
        <w:rPr>
          <w:color w:val="000000"/>
          <w:sz w:val="27"/>
          <w:szCs w:val="27"/>
        </w:rPr>
        <w:t xml:space="preserve">, </w:t>
      </w:r>
      <w:r w:rsidR="00C55B1E" w:rsidRPr="0021012A">
        <w:rPr>
          <w:color w:val="000000"/>
          <w:sz w:val="27"/>
          <w:szCs w:val="27"/>
        </w:rPr>
        <w:t>осигуряване на безопасна среда за</w:t>
      </w:r>
      <w:r w:rsidR="005B4D9C" w:rsidRPr="0021012A">
        <w:rPr>
          <w:color w:val="000000"/>
          <w:sz w:val="27"/>
          <w:szCs w:val="27"/>
        </w:rPr>
        <w:t xml:space="preserve"> хората</w:t>
      </w:r>
      <w:r w:rsidRPr="0021012A">
        <w:rPr>
          <w:color w:val="000000"/>
          <w:sz w:val="27"/>
          <w:szCs w:val="27"/>
        </w:rPr>
        <w:t xml:space="preserve"> и благосъстоянието на безстопанствените животни. Овладяването на популац</w:t>
      </w:r>
      <w:r w:rsidR="005B4D9C" w:rsidRPr="0021012A">
        <w:rPr>
          <w:color w:val="000000"/>
          <w:sz w:val="27"/>
          <w:szCs w:val="27"/>
        </w:rPr>
        <w:t>ията на безстопанствените животни</w:t>
      </w:r>
      <w:r w:rsidRPr="0021012A">
        <w:rPr>
          <w:color w:val="000000"/>
          <w:sz w:val="27"/>
          <w:szCs w:val="27"/>
        </w:rPr>
        <w:t xml:space="preserve"> е многоетапен процес, изискващ приемането и </w:t>
      </w:r>
      <w:r w:rsidR="00C55B1E" w:rsidRPr="0021012A">
        <w:rPr>
          <w:color w:val="000000"/>
          <w:sz w:val="27"/>
          <w:szCs w:val="27"/>
        </w:rPr>
        <w:t>използването на единен подход както на</w:t>
      </w:r>
      <w:r w:rsidRPr="0021012A">
        <w:rPr>
          <w:color w:val="000000"/>
          <w:sz w:val="27"/>
          <w:szCs w:val="27"/>
        </w:rPr>
        <w:t xml:space="preserve"> национално</w:t>
      </w:r>
      <w:r w:rsidR="00C55B1E" w:rsidRPr="0021012A">
        <w:rPr>
          <w:color w:val="000000"/>
          <w:sz w:val="27"/>
          <w:szCs w:val="27"/>
        </w:rPr>
        <w:t xml:space="preserve"> така и на общинско ниво</w:t>
      </w:r>
      <w:r w:rsidRPr="0021012A">
        <w:rPr>
          <w:color w:val="000000"/>
          <w:sz w:val="27"/>
          <w:szCs w:val="27"/>
        </w:rPr>
        <w:t>.</w:t>
      </w:r>
    </w:p>
    <w:p w:rsidR="00C55B1E" w:rsidRPr="0021012A" w:rsidRDefault="00C55B1E" w:rsidP="00C55B1E">
      <w:pPr>
        <w:pStyle w:val="a3"/>
        <w:spacing w:before="0" w:beforeAutospacing="0" w:after="0" w:afterAutospacing="0"/>
        <w:ind w:firstLine="708"/>
        <w:jc w:val="both"/>
        <w:rPr>
          <w:color w:val="000000"/>
          <w:sz w:val="27"/>
          <w:szCs w:val="27"/>
        </w:rPr>
      </w:pPr>
      <w:r w:rsidRPr="0021012A">
        <w:rPr>
          <w:color w:val="000000"/>
          <w:sz w:val="27"/>
          <w:szCs w:val="27"/>
        </w:rPr>
        <w:t xml:space="preserve">Настоящата </w:t>
      </w:r>
      <w:r w:rsidR="00EE5BB3" w:rsidRPr="0021012A">
        <w:rPr>
          <w:color w:val="000000"/>
          <w:sz w:val="27"/>
          <w:szCs w:val="27"/>
        </w:rPr>
        <w:t>Общинската програма и план за действие за овладяване популацията на безстопанствените животни на територията на Община Тутракан  са изготвени в изпълнение на чл. 40, ал.3 от Закона за защита на животните (ЗЗЖ),  разпоредбите на Закона за ветеринарномедицинската дейност (ЗВД),  Наредба № 41 от 10.12.2008 г. за изискванията към обекти, в които се отглеждат, развъждат и/или предлагат домашни любимци с цел търговия, към пансиони и приюти за животни, Наредба №39 от 01.12.2008г. за условията за отглеждане на животни компаньони, съобразени с техните физиологически и поведенчески особености, Наредба №4 от 01.02.2021г.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 механизма на финансиране и отчетност,  Наредба за овладяване на популацията на безстопанствените кучета на територията на Община Тутракан.</w:t>
      </w:r>
    </w:p>
    <w:p w:rsidR="00EE5BB3" w:rsidRPr="0021012A" w:rsidRDefault="00EE5BB3" w:rsidP="001720FF">
      <w:pPr>
        <w:pStyle w:val="a3"/>
        <w:spacing w:before="0" w:beforeAutospacing="0" w:after="0" w:afterAutospacing="0"/>
        <w:ind w:firstLine="708"/>
        <w:jc w:val="both"/>
        <w:rPr>
          <w:sz w:val="27"/>
          <w:szCs w:val="27"/>
        </w:rPr>
      </w:pPr>
      <w:r w:rsidRPr="0021012A">
        <w:rPr>
          <w:sz w:val="27"/>
          <w:szCs w:val="27"/>
        </w:rPr>
        <w:t xml:space="preserve">Популацията на безстопанствените кучета и котки се формира от изоставени, изгубени, родени на </w:t>
      </w:r>
      <w:r w:rsidR="005B4D9C" w:rsidRPr="0021012A">
        <w:rPr>
          <w:sz w:val="27"/>
          <w:szCs w:val="27"/>
        </w:rPr>
        <w:t>улицата и домашни животни</w:t>
      </w:r>
      <w:r w:rsidRPr="0021012A">
        <w:rPr>
          <w:sz w:val="27"/>
          <w:szCs w:val="27"/>
        </w:rPr>
        <w:t xml:space="preserve">, оставени на обществени места без надзор. С поведението си безстопанствените кучета понякога предизвикват страх сред гражданите. </w:t>
      </w:r>
      <w:r w:rsidRPr="0021012A">
        <w:rPr>
          <w:color w:val="000000"/>
          <w:sz w:val="27"/>
          <w:szCs w:val="27"/>
          <w:shd w:val="clear" w:color="auto" w:fill="FFFFFF"/>
        </w:rPr>
        <w:t>Най-често кучетата посягат да хапят, когато се чувстват застрашени. Това е инстинкт, който присъства както при домашните, така и при безстопанствените кучета, независимо колко сладки и гальовни са те. Затова е важно всеки, който общува с кучета, да знае какво може да провокира тяхната агресия.</w:t>
      </w:r>
      <w:r w:rsidRPr="0021012A">
        <w:rPr>
          <w:sz w:val="27"/>
          <w:szCs w:val="27"/>
        </w:rPr>
        <w:t xml:space="preserve"> Създават опасност от пренасяне на заразни и паразитни болести, нападения, ухапвания и предизвикване на пътнотранспортни произшествия. Замърсяват  околната среда. Друг аспект на проблема с безстопанствените кучета е тяхното недобро физиологично състояние, в резултат на болести, глад, студ, недостатъчна грижа и нехуманно отношение към тях.</w:t>
      </w:r>
      <w:r w:rsidR="001720FF" w:rsidRPr="0021012A">
        <w:rPr>
          <w:sz w:val="27"/>
          <w:szCs w:val="27"/>
        </w:rPr>
        <w:t xml:space="preserve"> Тежкото положение на безстопанствените кучета и котки травмира хората, които обичат животните. </w:t>
      </w:r>
      <w:r w:rsidRPr="0021012A">
        <w:rPr>
          <w:sz w:val="27"/>
          <w:szCs w:val="27"/>
        </w:rPr>
        <w:t>За да се реши проблема с безстопанствените кучета и рисковете, които крие той, е необходимо да се повиши контролът върху спазване на задълженията при отглеждането на домашни кучета</w:t>
      </w:r>
      <w:r w:rsidR="001720FF" w:rsidRPr="0021012A">
        <w:rPr>
          <w:sz w:val="27"/>
          <w:szCs w:val="27"/>
        </w:rPr>
        <w:t xml:space="preserve"> и котки</w:t>
      </w:r>
      <w:r w:rsidRPr="0021012A">
        <w:rPr>
          <w:sz w:val="27"/>
          <w:szCs w:val="27"/>
        </w:rPr>
        <w:t>, да се насърчават процесите на отговорно отглеждане на кучетата</w:t>
      </w:r>
      <w:r w:rsidR="001720FF" w:rsidRPr="0021012A">
        <w:rPr>
          <w:sz w:val="27"/>
          <w:szCs w:val="27"/>
        </w:rPr>
        <w:t xml:space="preserve"> и котки </w:t>
      </w:r>
      <w:r w:rsidRPr="0021012A">
        <w:rPr>
          <w:sz w:val="27"/>
          <w:szCs w:val="27"/>
        </w:rPr>
        <w:t xml:space="preserve">и тяхната кастрация. Необходимо е собствениците на </w:t>
      </w:r>
      <w:r w:rsidR="001720FF" w:rsidRPr="0021012A">
        <w:rPr>
          <w:sz w:val="27"/>
          <w:szCs w:val="27"/>
        </w:rPr>
        <w:t xml:space="preserve">домашни животни </w:t>
      </w:r>
      <w:r w:rsidRPr="0021012A">
        <w:rPr>
          <w:sz w:val="27"/>
          <w:szCs w:val="27"/>
        </w:rPr>
        <w:t xml:space="preserve">да се погрижат за  ваксинацията, </w:t>
      </w:r>
      <w:proofErr w:type="spellStart"/>
      <w:r w:rsidRPr="0021012A">
        <w:rPr>
          <w:sz w:val="27"/>
          <w:szCs w:val="27"/>
        </w:rPr>
        <w:t>обезпаразитяването</w:t>
      </w:r>
      <w:proofErr w:type="spellEnd"/>
      <w:r w:rsidRPr="0021012A">
        <w:rPr>
          <w:sz w:val="27"/>
          <w:szCs w:val="27"/>
        </w:rPr>
        <w:t>, регистрацията и издаване на паспорт от ветеринарен лекар. Изисква се и  осъществяване на контрол върху търговия</w:t>
      </w:r>
      <w:r w:rsidR="001720FF" w:rsidRPr="0021012A">
        <w:rPr>
          <w:sz w:val="27"/>
          <w:szCs w:val="27"/>
        </w:rPr>
        <w:t>та и развъдната дейност</w:t>
      </w:r>
      <w:r w:rsidRPr="0021012A">
        <w:rPr>
          <w:sz w:val="27"/>
          <w:szCs w:val="27"/>
        </w:rPr>
        <w:t xml:space="preserve">. </w:t>
      </w:r>
    </w:p>
    <w:p w:rsidR="001720FF" w:rsidRPr="0021012A" w:rsidRDefault="001720FF" w:rsidP="001720FF">
      <w:pPr>
        <w:pStyle w:val="a3"/>
        <w:numPr>
          <w:ilvl w:val="0"/>
          <w:numId w:val="1"/>
        </w:numPr>
        <w:jc w:val="both"/>
        <w:rPr>
          <w:b/>
          <w:color w:val="000000"/>
          <w:sz w:val="27"/>
          <w:szCs w:val="27"/>
        </w:rPr>
      </w:pPr>
      <w:r w:rsidRPr="0021012A">
        <w:rPr>
          <w:b/>
          <w:color w:val="000000"/>
          <w:sz w:val="27"/>
          <w:szCs w:val="27"/>
        </w:rPr>
        <w:lastRenderedPageBreak/>
        <w:t>ПРИНЦИПИ</w:t>
      </w:r>
    </w:p>
    <w:p w:rsidR="00003E34" w:rsidRPr="0021012A" w:rsidRDefault="00003E34" w:rsidP="00003E34">
      <w:pPr>
        <w:pStyle w:val="a3"/>
        <w:ind w:left="-142" w:firstLine="502"/>
        <w:jc w:val="both"/>
        <w:rPr>
          <w:color w:val="222222"/>
          <w:sz w:val="27"/>
          <w:szCs w:val="27"/>
          <w:shd w:val="clear" w:color="auto" w:fill="FFFFFF"/>
        </w:rPr>
      </w:pPr>
      <w:r w:rsidRPr="0021012A">
        <w:rPr>
          <w:color w:val="222222"/>
          <w:sz w:val="27"/>
          <w:szCs w:val="27"/>
          <w:shd w:val="clear" w:color="auto" w:fill="FFFFFF"/>
        </w:rPr>
        <w:t>Програмата за овладяване популацията на безстопанствените животни-кучета котки и др. на територията на община Тутракан за периода 2025 – 2030 г. цели постигането на здравословна среда за гражданите и гостите на общината, установяване на дългосрочни и ефективни мерки, които ще доведат до овладяване популацията на безстопанствените кучета на територията на общината в съответствие с </w:t>
      </w:r>
      <w:hyperlink r:id="rId25" w:history="1">
        <w:r w:rsidRPr="0021012A">
          <w:rPr>
            <w:rStyle w:val="a4"/>
            <w:color w:val="auto"/>
            <w:sz w:val="27"/>
            <w:szCs w:val="27"/>
            <w:u w:val="none"/>
            <w:shd w:val="clear" w:color="auto" w:fill="FFFFFF"/>
          </w:rPr>
          <w:t>§ 1, т. 12 от Закона за защита на животните</w:t>
        </w:r>
      </w:hyperlink>
      <w:r w:rsidRPr="0021012A">
        <w:rPr>
          <w:color w:val="222222"/>
          <w:sz w:val="27"/>
          <w:szCs w:val="27"/>
          <w:shd w:val="clear" w:color="auto" w:fill="FFFFFF"/>
        </w:rPr>
        <w:t> и с хуманното отношение към животните.</w:t>
      </w:r>
    </w:p>
    <w:p w:rsidR="00003E34" w:rsidRPr="0021012A" w:rsidRDefault="00003E34" w:rsidP="00003E34">
      <w:pPr>
        <w:pStyle w:val="a3"/>
        <w:numPr>
          <w:ilvl w:val="0"/>
          <w:numId w:val="1"/>
        </w:numPr>
        <w:spacing w:before="0" w:beforeAutospacing="0" w:after="240" w:afterAutospacing="0"/>
        <w:rPr>
          <w:b/>
          <w:color w:val="000000"/>
          <w:sz w:val="27"/>
          <w:szCs w:val="27"/>
        </w:rPr>
      </w:pPr>
      <w:r w:rsidRPr="0021012A">
        <w:rPr>
          <w:b/>
          <w:sz w:val="27"/>
          <w:szCs w:val="27"/>
        </w:rPr>
        <w:t>ЦЕЛИ И ЗАДАЧИ НА ПРОГРАМАТА</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Целта на тази програма е намаляване на популацията на безстопанствените кучета</w:t>
      </w:r>
      <w:r w:rsidR="005B4D9C" w:rsidRPr="0021012A">
        <w:rPr>
          <w:sz w:val="27"/>
          <w:szCs w:val="27"/>
        </w:rPr>
        <w:t xml:space="preserve"> и</w:t>
      </w:r>
      <w:r w:rsidRPr="0021012A">
        <w:rPr>
          <w:sz w:val="27"/>
          <w:szCs w:val="27"/>
        </w:rPr>
        <w:t xml:space="preserve"> котки, чрез прилагане на комплекс от мерки, при които усилията на общинската власт, природозащитните организации, ветеринарните специалисти и гражданите са насочени в една обща посока – намиране на хуманно и съвременно решение на проблема. Целите и задачите са синхронизирани с изискванията поставени в нормативната уредба на Република България и са съобразени с комплексните мерки, определени от Световната здравна организация: строг контрол върху търговията и размножаването на домашни кучета, кастрация и връщане по места на социализирани кучета</w:t>
      </w:r>
      <w:r w:rsidR="005B4D9C" w:rsidRPr="0021012A">
        <w:rPr>
          <w:sz w:val="27"/>
          <w:szCs w:val="27"/>
        </w:rPr>
        <w:t xml:space="preserve"> и котки</w:t>
      </w:r>
      <w:r w:rsidRPr="0021012A">
        <w:rPr>
          <w:sz w:val="27"/>
          <w:szCs w:val="27"/>
        </w:rPr>
        <w:t>, които се поемат за обгрижване от страна на граждани, организации и общини.</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 xml:space="preserve">  • Установяване на контрол върху популацията на безстопанствени и домашни кучета</w:t>
      </w:r>
      <w:r w:rsidR="00AF015A" w:rsidRPr="0021012A">
        <w:rPr>
          <w:sz w:val="27"/>
          <w:szCs w:val="27"/>
        </w:rPr>
        <w:t xml:space="preserve"> и котки</w:t>
      </w:r>
      <w:r w:rsidRPr="0021012A">
        <w:rPr>
          <w:sz w:val="27"/>
          <w:szCs w:val="27"/>
        </w:rPr>
        <w:t xml:space="preserve">, като се гарантира здравето на хората, безопасността на градската среда; </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 Редуциране броя на уличните кучета</w:t>
      </w:r>
      <w:r w:rsidR="00AF015A" w:rsidRPr="0021012A">
        <w:rPr>
          <w:sz w:val="27"/>
          <w:szCs w:val="27"/>
        </w:rPr>
        <w:t xml:space="preserve"> и котки</w:t>
      </w:r>
      <w:r w:rsidRPr="0021012A">
        <w:rPr>
          <w:sz w:val="27"/>
          <w:szCs w:val="27"/>
        </w:rPr>
        <w:t xml:space="preserve"> до трайно намаляване на популация съгласно разпоредбите на действащото законодателство;</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 xml:space="preserve"> • Намаляване до минимум рисковете от разпространение на заразни</w:t>
      </w:r>
      <w:r w:rsidR="00174F9B">
        <w:rPr>
          <w:sz w:val="27"/>
          <w:szCs w:val="27"/>
        </w:rPr>
        <w:t xml:space="preserve"> и паразитни</w:t>
      </w:r>
      <w:r w:rsidRPr="0021012A">
        <w:rPr>
          <w:sz w:val="27"/>
          <w:szCs w:val="27"/>
        </w:rPr>
        <w:t xml:space="preserve"> заболявания, които касаят хора и животни; </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 Развиване на чувство за отговорност у хората при отглеждане на домашен любимец;</w:t>
      </w:r>
    </w:p>
    <w:p w:rsidR="00003E34" w:rsidRPr="0021012A" w:rsidRDefault="00003E34" w:rsidP="00003E34">
      <w:pPr>
        <w:pStyle w:val="a3"/>
        <w:spacing w:before="0" w:beforeAutospacing="0" w:after="240" w:afterAutospacing="0"/>
        <w:jc w:val="both"/>
        <w:rPr>
          <w:b/>
          <w:color w:val="000000"/>
          <w:sz w:val="27"/>
          <w:szCs w:val="27"/>
        </w:rPr>
      </w:pPr>
      <w:r w:rsidRPr="0021012A">
        <w:rPr>
          <w:sz w:val="27"/>
          <w:szCs w:val="27"/>
        </w:rPr>
        <w:tab/>
      </w:r>
      <w:r w:rsidRPr="0021012A">
        <w:rPr>
          <w:b/>
          <w:sz w:val="27"/>
          <w:szCs w:val="27"/>
        </w:rPr>
        <w:t>Задачите на програмата са:</w:t>
      </w:r>
    </w:p>
    <w:p w:rsidR="00003E34" w:rsidRPr="0021012A" w:rsidRDefault="00003E34" w:rsidP="00003E34">
      <w:pPr>
        <w:pStyle w:val="a3"/>
        <w:spacing w:before="0" w:beforeAutospacing="0" w:after="0" w:afterAutospacing="0"/>
        <w:ind w:firstLine="708"/>
        <w:rPr>
          <w:sz w:val="27"/>
          <w:szCs w:val="27"/>
        </w:rPr>
      </w:pPr>
      <w:r w:rsidRPr="0021012A">
        <w:rPr>
          <w:sz w:val="27"/>
          <w:szCs w:val="27"/>
        </w:rPr>
        <w:t xml:space="preserve">  • Анализиране и набелязване на мерки за отстраняване на причините, водещи до възникване и увеличаване на популацията от безстопанствени кучета</w:t>
      </w:r>
      <w:r w:rsidR="005B4D9C" w:rsidRPr="0021012A">
        <w:rPr>
          <w:sz w:val="27"/>
          <w:szCs w:val="27"/>
        </w:rPr>
        <w:t xml:space="preserve"> и котки</w:t>
      </w:r>
      <w:r w:rsidRPr="0021012A">
        <w:rPr>
          <w:sz w:val="27"/>
          <w:szCs w:val="27"/>
        </w:rPr>
        <w:t xml:space="preserve"> на територията на общината; </w:t>
      </w:r>
    </w:p>
    <w:p w:rsidR="00003E34" w:rsidRPr="0021012A" w:rsidRDefault="00003E34" w:rsidP="00003E34">
      <w:pPr>
        <w:pStyle w:val="a3"/>
        <w:spacing w:before="0" w:beforeAutospacing="0" w:after="0" w:afterAutospacing="0"/>
        <w:ind w:left="708"/>
        <w:rPr>
          <w:sz w:val="27"/>
          <w:szCs w:val="27"/>
        </w:rPr>
      </w:pPr>
      <w:r w:rsidRPr="0021012A">
        <w:rPr>
          <w:sz w:val="27"/>
          <w:szCs w:val="27"/>
        </w:rPr>
        <w:t xml:space="preserve">•  Идентификация и регистрация на безстопанствените и домашните кучета;       </w:t>
      </w:r>
    </w:p>
    <w:p w:rsidR="00003E34" w:rsidRPr="0021012A" w:rsidRDefault="00003E34" w:rsidP="00003E34">
      <w:pPr>
        <w:pStyle w:val="a3"/>
        <w:spacing w:before="0" w:beforeAutospacing="0" w:after="0" w:afterAutospacing="0"/>
        <w:rPr>
          <w:sz w:val="27"/>
          <w:szCs w:val="27"/>
        </w:rPr>
      </w:pPr>
      <w:r w:rsidRPr="0021012A">
        <w:rPr>
          <w:sz w:val="27"/>
          <w:szCs w:val="27"/>
        </w:rPr>
        <w:t xml:space="preserve">            •  Кастрация на безстопанствените кучета (поетапно редуциране на техния брой чрез провеждане на кастрационни кампании); </w:t>
      </w:r>
    </w:p>
    <w:p w:rsidR="00003E34" w:rsidRPr="0021012A" w:rsidRDefault="00003E34" w:rsidP="00003E34">
      <w:pPr>
        <w:pStyle w:val="a3"/>
        <w:spacing w:before="0" w:beforeAutospacing="0" w:after="0" w:afterAutospacing="0"/>
        <w:ind w:left="708"/>
        <w:jc w:val="both"/>
        <w:rPr>
          <w:sz w:val="27"/>
          <w:szCs w:val="27"/>
        </w:rPr>
      </w:pPr>
      <w:r w:rsidRPr="0021012A">
        <w:rPr>
          <w:sz w:val="27"/>
          <w:szCs w:val="27"/>
        </w:rPr>
        <w:t>• Стимулиране на кастрацията на домашни кучета</w:t>
      </w:r>
      <w:r w:rsidR="00AF015A" w:rsidRPr="0021012A">
        <w:rPr>
          <w:sz w:val="27"/>
          <w:szCs w:val="27"/>
        </w:rPr>
        <w:t xml:space="preserve"> и котки</w:t>
      </w:r>
      <w:r w:rsidRPr="0021012A">
        <w:rPr>
          <w:sz w:val="27"/>
          <w:szCs w:val="27"/>
        </w:rPr>
        <w:t xml:space="preserve">; </w:t>
      </w:r>
    </w:p>
    <w:p w:rsidR="00003E34" w:rsidRPr="0021012A" w:rsidRDefault="00003E34" w:rsidP="00003E34">
      <w:pPr>
        <w:pStyle w:val="a3"/>
        <w:spacing w:before="0" w:beforeAutospacing="0" w:after="0" w:afterAutospacing="0"/>
        <w:ind w:left="708"/>
        <w:jc w:val="both"/>
        <w:rPr>
          <w:sz w:val="27"/>
          <w:szCs w:val="27"/>
        </w:rPr>
      </w:pPr>
      <w:r w:rsidRPr="0021012A">
        <w:rPr>
          <w:sz w:val="27"/>
          <w:szCs w:val="27"/>
        </w:rPr>
        <w:t>• Стимулиране осиновяването на безстопанствени кучета</w:t>
      </w:r>
      <w:r w:rsidR="00AF015A" w:rsidRPr="0021012A">
        <w:rPr>
          <w:sz w:val="27"/>
          <w:szCs w:val="27"/>
        </w:rPr>
        <w:t xml:space="preserve"> и котки</w:t>
      </w:r>
      <w:r w:rsidRPr="0021012A">
        <w:rPr>
          <w:sz w:val="27"/>
          <w:szCs w:val="27"/>
        </w:rPr>
        <w:t xml:space="preserve">; </w:t>
      </w:r>
    </w:p>
    <w:p w:rsidR="00003E34" w:rsidRPr="0021012A" w:rsidRDefault="00003E34" w:rsidP="00003E34">
      <w:pPr>
        <w:pStyle w:val="a3"/>
        <w:spacing w:before="0" w:beforeAutospacing="0" w:after="0" w:afterAutospacing="0"/>
        <w:ind w:left="708"/>
        <w:jc w:val="both"/>
        <w:rPr>
          <w:sz w:val="27"/>
          <w:szCs w:val="27"/>
        </w:rPr>
      </w:pPr>
      <w:r w:rsidRPr="0021012A">
        <w:rPr>
          <w:sz w:val="27"/>
          <w:szCs w:val="27"/>
        </w:rPr>
        <w:t xml:space="preserve">• Повишаване на информираността и отговорността на гражданите при   </w:t>
      </w:r>
      <w:r w:rsidR="00AF015A" w:rsidRPr="0021012A">
        <w:rPr>
          <w:sz w:val="27"/>
          <w:szCs w:val="27"/>
        </w:rPr>
        <w:t>отглеждането на домашни животни</w:t>
      </w:r>
      <w:r w:rsidRPr="0021012A">
        <w:rPr>
          <w:sz w:val="27"/>
          <w:szCs w:val="27"/>
        </w:rPr>
        <w:t>;</w:t>
      </w:r>
    </w:p>
    <w:p w:rsidR="00003E34" w:rsidRPr="0021012A" w:rsidRDefault="00003E34" w:rsidP="00003E34">
      <w:pPr>
        <w:pStyle w:val="a3"/>
        <w:spacing w:before="0" w:beforeAutospacing="0" w:after="0" w:afterAutospacing="0"/>
        <w:ind w:left="708"/>
        <w:jc w:val="both"/>
        <w:rPr>
          <w:sz w:val="27"/>
          <w:szCs w:val="27"/>
        </w:rPr>
      </w:pPr>
      <w:r w:rsidRPr="0021012A">
        <w:rPr>
          <w:sz w:val="27"/>
          <w:szCs w:val="27"/>
        </w:rPr>
        <w:t>• Засилване на обществения контрол и контрола  при овладяване на популацията на безстопанствените кучета</w:t>
      </w:r>
      <w:r w:rsidR="00AF015A" w:rsidRPr="0021012A">
        <w:rPr>
          <w:sz w:val="27"/>
          <w:szCs w:val="27"/>
        </w:rPr>
        <w:t xml:space="preserve"> и котки</w:t>
      </w:r>
      <w:r w:rsidRPr="0021012A">
        <w:rPr>
          <w:sz w:val="27"/>
          <w:szCs w:val="27"/>
        </w:rPr>
        <w:t xml:space="preserve"> на територията на общината.</w:t>
      </w:r>
    </w:p>
    <w:p w:rsidR="00003E34" w:rsidRPr="0021012A" w:rsidRDefault="00003E34" w:rsidP="00003E34">
      <w:pPr>
        <w:pStyle w:val="a3"/>
        <w:spacing w:before="0" w:beforeAutospacing="0" w:after="0" w:afterAutospacing="0"/>
        <w:jc w:val="both"/>
        <w:rPr>
          <w:sz w:val="27"/>
          <w:szCs w:val="27"/>
        </w:rPr>
      </w:pPr>
    </w:p>
    <w:p w:rsidR="00003E34" w:rsidRPr="0021012A" w:rsidRDefault="00003E34" w:rsidP="00003E34">
      <w:pPr>
        <w:pStyle w:val="a3"/>
        <w:spacing w:before="0" w:beforeAutospacing="0" w:after="0" w:afterAutospacing="0"/>
        <w:ind w:left="708"/>
        <w:jc w:val="both"/>
        <w:rPr>
          <w:sz w:val="27"/>
          <w:szCs w:val="27"/>
        </w:rPr>
      </w:pPr>
    </w:p>
    <w:p w:rsidR="00003E34" w:rsidRPr="0021012A" w:rsidRDefault="00003E34" w:rsidP="00003E34">
      <w:pPr>
        <w:pStyle w:val="a3"/>
        <w:numPr>
          <w:ilvl w:val="0"/>
          <w:numId w:val="1"/>
        </w:numPr>
        <w:spacing w:before="0" w:beforeAutospacing="0" w:after="0" w:afterAutospacing="0"/>
        <w:jc w:val="both"/>
        <w:rPr>
          <w:b/>
          <w:sz w:val="27"/>
          <w:szCs w:val="27"/>
        </w:rPr>
      </w:pPr>
      <w:r w:rsidRPr="0021012A">
        <w:rPr>
          <w:b/>
          <w:sz w:val="27"/>
          <w:szCs w:val="27"/>
        </w:rPr>
        <w:t>ОЧАКВАНИ РЕЗУЛТАТИ</w:t>
      </w:r>
    </w:p>
    <w:p w:rsidR="00003E34" w:rsidRPr="0021012A" w:rsidRDefault="00003E34" w:rsidP="00003E34">
      <w:pPr>
        <w:pStyle w:val="a3"/>
        <w:spacing w:before="0" w:beforeAutospacing="0" w:after="0" w:afterAutospacing="0"/>
        <w:ind w:left="720"/>
        <w:jc w:val="both"/>
        <w:rPr>
          <w:b/>
          <w:sz w:val="27"/>
          <w:szCs w:val="27"/>
        </w:rPr>
      </w:pPr>
    </w:p>
    <w:p w:rsidR="00857062" w:rsidRPr="0021012A" w:rsidRDefault="00003E34" w:rsidP="00857062">
      <w:pPr>
        <w:pStyle w:val="a3"/>
        <w:spacing w:before="0" w:beforeAutospacing="0" w:after="0" w:afterAutospacing="0"/>
        <w:ind w:firstLine="720"/>
        <w:jc w:val="both"/>
        <w:rPr>
          <w:sz w:val="27"/>
          <w:szCs w:val="27"/>
        </w:rPr>
      </w:pPr>
      <w:r w:rsidRPr="0021012A">
        <w:rPr>
          <w:sz w:val="27"/>
          <w:szCs w:val="27"/>
        </w:rPr>
        <w:t xml:space="preserve"> С изпълнение на </w:t>
      </w:r>
      <w:r w:rsidR="00857062" w:rsidRPr="0021012A">
        <w:rPr>
          <w:sz w:val="27"/>
          <w:szCs w:val="27"/>
        </w:rPr>
        <w:t xml:space="preserve">настоящата програма и плана за действие </w:t>
      </w:r>
      <w:r w:rsidRPr="0021012A">
        <w:rPr>
          <w:sz w:val="27"/>
          <w:szCs w:val="27"/>
        </w:rPr>
        <w:t>на територията на Община Тутракан,</w:t>
      </w:r>
      <w:r w:rsidR="00857062" w:rsidRPr="0021012A">
        <w:rPr>
          <w:sz w:val="27"/>
          <w:szCs w:val="27"/>
        </w:rPr>
        <w:t xml:space="preserve"> се очакват </w:t>
      </w:r>
    </w:p>
    <w:p w:rsidR="00857062" w:rsidRPr="0021012A" w:rsidRDefault="00857062" w:rsidP="00857062">
      <w:pPr>
        <w:pStyle w:val="a3"/>
        <w:numPr>
          <w:ilvl w:val="0"/>
          <w:numId w:val="2"/>
        </w:numPr>
        <w:spacing w:before="0" w:beforeAutospacing="0" w:after="0" w:afterAutospacing="0"/>
        <w:jc w:val="both"/>
        <w:rPr>
          <w:sz w:val="27"/>
          <w:szCs w:val="27"/>
        </w:rPr>
      </w:pPr>
      <w:r w:rsidRPr="0021012A">
        <w:rPr>
          <w:sz w:val="27"/>
          <w:szCs w:val="27"/>
        </w:rPr>
        <w:t>Н</w:t>
      </w:r>
      <w:r w:rsidR="00003E34" w:rsidRPr="0021012A">
        <w:rPr>
          <w:sz w:val="27"/>
          <w:szCs w:val="27"/>
        </w:rPr>
        <w:t xml:space="preserve">амаляване </w:t>
      </w:r>
      <w:r w:rsidRPr="0021012A">
        <w:rPr>
          <w:sz w:val="27"/>
          <w:szCs w:val="27"/>
        </w:rPr>
        <w:t>броя на безстопанствените животни</w:t>
      </w:r>
      <w:r w:rsidR="00003E34" w:rsidRPr="0021012A">
        <w:rPr>
          <w:sz w:val="27"/>
          <w:szCs w:val="27"/>
        </w:rPr>
        <w:t xml:space="preserve"> и установяване траен контрол върху тяхната популация. </w:t>
      </w:r>
    </w:p>
    <w:p w:rsidR="00003E34" w:rsidRPr="0021012A" w:rsidRDefault="00857062" w:rsidP="00857062">
      <w:pPr>
        <w:pStyle w:val="a3"/>
        <w:spacing w:before="0" w:beforeAutospacing="0" w:after="0" w:afterAutospacing="0"/>
        <w:ind w:firstLine="720"/>
        <w:jc w:val="both"/>
        <w:rPr>
          <w:sz w:val="27"/>
          <w:szCs w:val="27"/>
        </w:rPr>
      </w:pPr>
      <w:r w:rsidRPr="0021012A">
        <w:rPr>
          <w:sz w:val="27"/>
          <w:szCs w:val="27"/>
        </w:rPr>
        <w:t xml:space="preserve">2. </w:t>
      </w:r>
      <w:r w:rsidR="00003E34" w:rsidRPr="0021012A">
        <w:rPr>
          <w:sz w:val="27"/>
          <w:szCs w:val="27"/>
        </w:rPr>
        <w:t>Намаляване на рисковете от разпространението на заболявания, прена</w:t>
      </w:r>
      <w:r w:rsidR="005B4D9C" w:rsidRPr="0021012A">
        <w:rPr>
          <w:sz w:val="27"/>
          <w:szCs w:val="27"/>
        </w:rPr>
        <w:t>сяни от безстопанствените животни</w:t>
      </w:r>
      <w:r w:rsidR="00003E34" w:rsidRPr="0021012A">
        <w:rPr>
          <w:sz w:val="27"/>
          <w:szCs w:val="27"/>
        </w:rPr>
        <w:t xml:space="preserve">. </w:t>
      </w:r>
    </w:p>
    <w:p w:rsidR="00003E34" w:rsidRPr="0021012A" w:rsidRDefault="00003E34" w:rsidP="00003E34">
      <w:pPr>
        <w:pStyle w:val="a3"/>
        <w:spacing w:before="0" w:beforeAutospacing="0" w:after="0" w:afterAutospacing="0"/>
        <w:ind w:firstLine="720"/>
        <w:jc w:val="both"/>
        <w:rPr>
          <w:sz w:val="27"/>
          <w:szCs w:val="27"/>
        </w:rPr>
      </w:pPr>
      <w:r w:rsidRPr="0021012A">
        <w:rPr>
          <w:sz w:val="27"/>
          <w:szCs w:val="27"/>
        </w:rPr>
        <w:t xml:space="preserve">3. Увеличаване на информираността, отговорността и активността на гражданите </w:t>
      </w:r>
      <w:r w:rsidR="00857062" w:rsidRPr="0021012A">
        <w:rPr>
          <w:sz w:val="27"/>
          <w:szCs w:val="27"/>
        </w:rPr>
        <w:t>при отглеждане на домашни любимци</w:t>
      </w:r>
      <w:r w:rsidRPr="0021012A">
        <w:rPr>
          <w:sz w:val="27"/>
          <w:szCs w:val="27"/>
        </w:rPr>
        <w:t>.</w:t>
      </w:r>
    </w:p>
    <w:p w:rsidR="00380598" w:rsidRPr="0021012A" w:rsidRDefault="00380598" w:rsidP="00003E34">
      <w:pPr>
        <w:pStyle w:val="a3"/>
        <w:spacing w:before="0" w:beforeAutospacing="0" w:after="0" w:afterAutospacing="0"/>
        <w:ind w:firstLine="720"/>
        <w:jc w:val="both"/>
        <w:rPr>
          <w:sz w:val="27"/>
          <w:szCs w:val="27"/>
        </w:rPr>
      </w:pPr>
    </w:p>
    <w:p w:rsidR="00380598" w:rsidRPr="0021012A" w:rsidRDefault="00380598" w:rsidP="00380598">
      <w:pPr>
        <w:pStyle w:val="a3"/>
        <w:numPr>
          <w:ilvl w:val="0"/>
          <w:numId w:val="1"/>
        </w:numPr>
        <w:spacing w:before="0" w:beforeAutospacing="0" w:after="0" w:afterAutospacing="0"/>
        <w:ind w:left="0" w:firstLine="360"/>
        <w:jc w:val="both"/>
        <w:rPr>
          <w:b/>
          <w:sz w:val="27"/>
          <w:szCs w:val="27"/>
        </w:rPr>
      </w:pPr>
      <w:r w:rsidRPr="0021012A">
        <w:rPr>
          <w:b/>
          <w:sz w:val="27"/>
          <w:szCs w:val="27"/>
        </w:rPr>
        <w:t>ОЦЕНКА НА СЪСТОЯНИЕТО И ДИНАМИКА НА ПОПУЛАЦИЯТА НА БЕЗСТОПАНСТВЕНИТЕ КУЧЕТА НА ТЕРИТОРИЯТА НА ОБЩИНА ТУТРКАН.</w:t>
      </w:r>
      <w:r w:rsidRPr="0021012A">
        <w:rPr>
          <w:b/>
          <w:sz w:val="27"/>
          <w:szCs w:val="27"/>
        </w:rPr>
        <w:tab/>
      </w:r>
    </w:p>
    <w:p w:rsidR="00380598" w:rsidRPr="0021012A" w:rsidRDefault="00380598" w:rsidP="00812D03">
      <w:pPr>
        <w:pStyle w:val="a3"/>
        <w:spacing w:after="0"/>
        <w:jc w:val="both"/>
        <w:rPr>
          <w:sz w:val="27"/>
          <w:szCs w:val="27"/>
        </w:rPr>
      </w:pPr>
      <w:r w:rsidRPr="0021012A">
        <w:rPr>
          <w:sz w:val="27"/>
          <w:szCs w:val="27"/>
        </w:rPr>
        <w:t xml:space="preserve"> </w:t>
      </w:r>
      <w:r w:rsidR="00812D03" w:rsidRPr="0021012A">
        <w:rPr>
          <w:sz w:val="27"/>
          <w:szCs w:val="27"/>
        </w:rPr>
        <w:tab/>
      </w:r>
      <w:r w:rsidRPr="0021012A">
        <w:rPr>
          <w:sz w:val="27"/>
          <w:szCs w:val="27"/>
        </w:rPr>
        <w:t xml:space="preserve"> Овладяването популац</w:t>
      </w:r>
      <w:r w:rsidR="00B714AD" w:rsidRPr="0021012A">
        <w:rPr>
          <w:sz w:val="27"/>
          <w:szCs w:val="27"/>
        </w:rPr>
        <w:t>ията на безстопанствените животни</w:t>
      </w:r>
      <w:r w:rsidRPr="0021012A">
        <w:rPr>
          <w:sz w:val="27"/>
          <w:szCs w:val="27"/>
        </w:rPr>
        <w:t xml:space="preserve"> се осъществяват чрез договор с фирма за залавяне, транспортиране до </w:t>
      </w:r>
      <w:r w:rsidR="00B714AD" w:rsidRPr="0021012A">
        <w:rPr>
          <w:sz w:val="27"/>
          <w:szCs w:val="27"/>
        </w:rPr>
        <w:t xml:space="preserve"> място за манипулация, кастриране, чипиране, маркиране, ваксиниране и обезпаразитяване на животните. Издава им се </w:t>
      </w:r>
      <w:r w:rsidRPr="0021012A">
        <w:rPr>
          <w:sz w:val="27"/>
          <w:szCs w:val="27"/>
        </w:rPr>
        <w:t>паспорт и се регистрират в Националната ветеринарно-медицинска с</w:t>
      </w:r>
      <w:r w:rsidR="00B714AD" w:rsidRPr="0021012A">
        <w:rPr>
          <w:sz w:val="27"/>
          <w:szCs w:val="27"/>
        </w:rPr>
        <w:t>истема</w:t>
      </w:r>
      <w:r w:rsidRPr="0021012A">
        <w:rPr>
          <w:sz w:val="27"/>
          <w:szCs w:val="27"/>
        </w:rPr>
        <w:t xml:space="preserve"> след което,  се  връщат на мястото от където са заловени съгласно чл.47, ал.3 от ЗЗЖ. </w:t>
      </w:r>
    </w:p>
    <w:p w:rsidR="008A6ADA" w:rsidRPr="0021012A" w:rsidRDefault="00812D03" w:rsidP="0021012A">
      <w:pPr>
        <w:tabs>
          <w:tab w:val="left" w:pos="8272"/>
        </w:tabs>
        <w:spacing w:after="0" w:line="240" w:lineRule="auto"/>
        <w:jc w:val="center"/>
        <w:rPr>
          <w:rFonts w:ascii="Times New Roman" w:eastAsia="Times New Roman" w:hAnsi="Times New Roman" w:cs="Times New Roman"/>
          <w:sz w:val="27"/>
          <w:szCs w:val="27"/>
          <w:lang w:eastAsia="bg-BG"/>
        </w:rPr>
      </w:pPr>
      <w:r w:rsidRPr="0021012A">
        <w:rPr>
          <w:rFonts w:ascii="Times New Roman" w:eastAsia="Times New Roman" w:hAnsi="Times New Roman" w:cs="Times New Roman"/>
          <w:sz w:val="27"/>
          <w:szCs w:val="27"/>
          <w:lang w:eastAsia="bg-BG"/>
        </w:rPr>
        <w:t>Извършените манипулации по обработка</w:t>
      </w:r>
      <w:r w:rsidRPr="0021012A">
        <w:rPr>
          <w:rFonts w:ascii="Times New Roman" w:eastAsia="Times New Roman" w:hAnsi="Times New Roman" w:cs="Times New Roman"/>
          <w:b/>
          <w:sz w:val="27"/>
          <w:szCs w:val="27"/>
          <w:lang w:eastAsia="bg-BG"/>
        </w:rPr>
        <w:t xml:space="preserve"> </w:t>
      </w:r>
      <w:r w:rsidR="008A6ADA" w:rsidRPr="0021012A">
        <w:rPr>
          <w:rFonts w:ascii="Times New Roman" w:eastAsia="Times New Roman" w:hAnsi="Times New Roman" w:cs="Times New Roman"/>
          <w:sz w:val="27"/>
          <w:szCs w:val="27"/>
          <w:lang w:eastAsia="bg-BG"/>
        </w:rPr>
        <w:t>на безстопанствени кучета в община Тутракан за предходни</w:t>
      </w:r>
      <w:r w:rsidRPr="0021012A">
        <w:rPr>
          <w:rFonts w:ascii="Times New Roman" w:eastAsia="Times New Roman" w:hAnsi="Times New Roman" w:cs="Times New Roman"/>
          <w:sz w:val="27"/>
          <w:szCs w:val="27"/>
          <w:lang w:eastAsia="bg-BG"/>
        </w:rPr>
        <w:t>те</w:t>
      </w:r>
      <w:r w:rsidR="008A6ADA" w:rsidRPr="0021012A">
        <w:rPr>
          <w:rFonts w:ascii="Times New Roman" w:eastAsia="Times New Roman" w:hAnsi="Times New Roman" w:cs="Times New Roman"/>
          <w:sz w:val="27"/>
          <w:szCs w:val="27"/>
          <w:lang w:eastAsia="bg-BG"/>
        </w:rPr>
        <w:t xml:space="preserve"> години са:</w:t>
      </w:r>
    </w:p>
    <w:p w:rsidR="00812D03" w:rsidRPr="0021012A" w:rsidRDefault="00812D03" w:rsidP="008A6ADA">
      <w:pPr>
        <w:tabs>
          <w:tab w:val="left" w:pos="8272"/>
        </w:tabs>
        <w:spacing w:after="0" w:line="240" w:lineRule="auto"/>
        <w:jc w:val="both"/>
        <w:rPr>
          <w:rFonts w:ascii="Times New Roman" w:eastAsia="Times New Roman" w:hAnsi="Times New Roman" w:cs="Times New Roman"/>
          <w:sz w:val="27"/>
          <w:szCs w:val="27"/>
          <w:lang w:eastAsia="bg-BG"/>
        </w:rPr>
      </w:pPr>
    </w:p>
    <w:tbl>
      <w:tblPr>
        <w:tblStyle w:val="a5"/>
        <w:tblW w:w="0" w:type="auto"/>
        <w:tblLook w:val="04A0" w:firstRow="1" w:lastRow="0" w:firstColumn="1" w:lastColumn="0" w:noHBand="0" w:noVBand="1"/>
      </w:tblPr>
      <w:tblGrid>
        <w:gridCol w:w="484"/>
        <w:gridCol w:w="1779"/>
        <w:gridCol w:w="3261"/>
        <w:gridCol w:w="3538"/>
      </w:tblGrid>
      <w:tr w:rsidR="00EA0D43" w:rsidRPr="0021012A" w:rsidTr="00812D03">
        <w:tc>
          <w:tcPr>
            <w:tcW w:w="484" w:type="dxa"/>
          </w:tcPr>
          <w:p w:rsidR="00812D03" w:rsidRPr="0021012A" w:rsidRDefault="00812D03" w:rsidP="008A6ADA">
            <w:pPr>
              <w:tabs>
                <w:tab w:val="left" w:pos="8272"/>
              </w:tabs>
              <w:jc w:val="both"/>
              <w:rPr>
                <w:rFonts w:ascii="Times New Roman" w:eastAsia="Times New Roman" w:hAnsi="Times New Roman" w:cs="Times New Roman"/>
                <w:b/>
                <w:sz w:val="24"/>
                <w:szCs w:val="24"/>
                <w:lang w:eastAsia="bg-BG"/>
              </w:rPr>
            </w:pPr>
            <w:r w:rsidRPr="0021012A">
              <w:rPr>
                <w:rFonts w:ascii="Times New Roman" w:eastAsia="Times New Roman" w:hAnsi="Times New Roman" w:cs="Times New Roman"/>
                <w:b/>
                <w:sz w:val="24"/>
                <w:szCs w:val="24"/>
                <w:lang w:eastAsia="bg-BG"/>
              </w:rPr>
              <w:t>№</w:t>
            </w:r>
          </w:p>
        </w:tc>
        <w:tc>
          <w:tcPr>
            <w:tcW w:w="1779" w:type="dxa"/>
          </w:tcPr>
          <w:p w:rsidR="00812D03" w:rsidRPr="0021012A" w:rsidRDefault="00812D03" w:rsidP="008A6ADA">
            <w:pPr>
              <w:tabs>
                <w:tab w:val="left" w:pos="8272"/>
              </w:tabs>
              <w:jc w:val="both"/>
              <w:rPr>
                <w:rFonts w:ascii="Times New Roman" w:eastAsia="Times New Roman" w:hAnsi="Times New Roman" w:cs="Times New Roman"/>
                <w:b/>
                <w:sz w:val="24"/>
                <w:szCs w:val="24"/>
                <w:lang w:eastAsia="bg-BG"/>
              </w:rPr>
            </w:pPr>
            <w:r w:rsidRPr="0021012A">
              <w:rPr>
                <w:rFonts w:ascii="Times New Roman" w:eastAsia="Times New Roman" w:hAnsi="Times New Roman" w:cs="Times New Roman"/>
                <w:b/>
                <w:sz w:val="24"/>
                <w:szCs w:val="24"/>
                <w:lang w:eastAsia="bg-BG"/>
              </w:rPr>
              <w:t>година</w:t>
            </w:r>
          </w:p>
        </w:tc>
        <w:tc>
          <w:tcPr>
            <w:tcW w:w="3261" w:type="dxa"/>
          </w:tcPr>
          <w:p w:rsidR="00812D03" w:rsidRPr="0021012A" w:rsidRDefault="00812D03" w:rsidP="008A6ADA">
            <w:pPr>
              <w:tabs>
                <w:tab w:val="left" w:pos="8272"/>
              </w:tabs>
              <w:jc w:val="both"/>
              <w:rPr>
                <w:rFonts w:ascii="Times New Roman" w:eastAsia="Times New Roman" w:hAnsi="Times New Roman" w:cs="Times New Roman"/>
                <w:b/>
                <w:sz w:val="24"/>
                <w:szCs w:val="24"/>
                <w:lang w:eastAsia="bg-BG"/>
              </w:rPr>
            </w:pPr>
            <w:r w:rsidRPr="0021012A">
              <w:rPr>
                <w:rFonts w:ascii="Times New Roman" w:eastAsia="Times New Roman" w:hAnsi="Times New Roman" w:cs="Times New Roman"/>
                <w:b/>
                <w:sz w:val="24"/>
                <w:szCs w:val="24"/>
                <w:lang w:eastAsia="bg-BG"/>
              </w:rPr>
              <w:t>Обработка/бр.</w:t>
            </w:r>
          </w:p>
        </w:tc>
        <w:tc>
          <w:tcPr>
            <w:tcW w:w="3538" w:type="dxa"/>
          </w:tcPr>
          <w:p w:rsidR="00812D03" w:rsidRPr="0021012A" w:rsidRDefault="00812D03" w:rsidP="008A6ADA">
            <w:pPr>
              <w:tabs>
                <w:tab w:val="left" w:pos="8272"/>
              </w:tabs>
              <w:jc w:val="both"/>
              <w:rPr>
                <w:rFonts w:ascii="Times New Roman" w:eastAsia="Times New Roman" w:hAnsi="Times New Roman" w:cs="Times New Roman"/>
                <w:b/>
                <w:sz w:val="24"/>
                <w:szCs w:val="24"/>
                <w:lang w:eastAsia="bg-BG"/>
              </w:rPr>
            </w:pPr>
            <w:r w:rsidRPr="0021012A">
              <w:rPr>
                <w:rFonts w:ascii="Times New Roman" w:eastAsia="Times New Roman" w:hAnsi="Times New Roman" w:cs="Times New Roman"/>
                <w:b/>
                <w:sz w:val="24"/>
                <w:szCs w:val="24"/>
                <w:lang w:eastAsia="bg-BG"/>
              </w:rPr>
              <w:t>Осиновени/бр.</w:t>
            </w:r>
          </w:p>
        </w:tc>
      </w:tr>
      <w:tr w:rsidR="00EA0D43" w:rsidRPr="0021012A" w:rsidTr="00812D03">
        <w:tc>
          <w:tcPr>
            <w:tcW w:w="484"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1</w:t>
            </w:r>
          </w:p>
        </w:tc>
        <w:tc>
          <w:tcPr>
            <w:tcW w:w="1779"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2021</w:t>
            </w:r>
          </w:p>
        </w:tc>
        <w:tc>
          <w:tcPr>
            <w:tcW w:w="3261"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34</w:t>
            </w:r>
          </w:p>
        </w:tc>
        <w:tc>
          <w:tcPr>
            <w:tcW w:w="3538"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4</w:t>
            </w:r>
          </w:p>
        </w:tc>
      </w:tr>
      <w:tr w:rsidR="00812D03" w:rsidRPr="0021012A" w:rsidTr="00812D03">
        <w:tc>
          <w:tcPr>
            <w:tcW w:w="484"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w:t>
            </w:r>
          </w:p>
        </w:tc>
        <w:tc>
          <w:tcPr>
            <w:tcW w:w="1779"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2022</w:t>
            </w:r>
          </w:p>
        </w:tc>
        <w:tc>
          <w:tcPr>
            <w:tcW w:w="3261"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22</w:t>
            </w:r>
          </w:p>
        </w:tc>
        <w:tc>
          <w:tcPr>
            <w:tcW w:w="3538"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няма</w:t>
            </w:r>
          </w:p>
        </w:tc>
      </w:tr>
      <w:tr w:rsidR="00812D03" w:rsidRPr="0021012A" w:rsidTr="00812D03">
        <w:tc>
          <w:tcPr>
            <w:tcW w:w="484"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3</w:t>
            </w:r>
          </w:p>
        </w:tc>
        <w:tc>
          <w:tcPr>
            <w:tcW w:w="1779"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2023</w:t>
            </w:r>
          </w:p>
        </w:tc>
        <w:tc>
          <w:tcPr>
            <w:tcW w:w="3261"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20</w:t>
            </w:r>
          </w:p>
        </w:tc>
        <w:tc>
          <w:tcPr>
            <w:tcW w:w="3538"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няма</w:t>
            </w:r>
          </w:p>
        </w:tc>
      </w:tr>
      <w:tr w:rsidR="00812D03" w:rsidRPr="0021012A" w:rsidTr="00812D03">
        <w:tc>
          <w:tcPr>
            <w:tcW w:w="484"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4</w:t>
            </w:r>
          </w:p>
        </w:tc>
        <w:tc>
          <w:tcPr>
            <w:tcW w:w="1779"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2024</w:t>
            </w:r>
          </w:p>
        </w:tc>
        <w:tc>
          <w:tcPr>
            <w:tcW w:w="3261"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13</w:t>
            </w:r>
          </w:p>
        </w:tc>
        <w:tc>
          <w:tcPr>
            <w:tcW w:w="3538" w:type="dxa"/>
          </w:tcPr>
          <w:p w:rsidR="00812D03" w:rsidRPr="0021012A" w:rsidRDefault="00812D03" w:rsidP="008A6ADA">
            <w:pPr>
              <w:tabs>
                <w:tab w:val="left" w:pos="8272"/>
              </w:tabs>
              <w:jc w:val="both"/>
              <w:rPr>
                <w:rFonts w:ascii="Times New Roman" w:eastAsia="Times New Roman" w:hAnsi="Times New Roman" w:cs="Times New Roman"/>
                <w:sz w:val="24"/>
                <w:szCs w:val="24"/>
                <w:lang w:eastAsia="bg-BG"/>
              </w:rPr>
            </w:pPr>
            <w:r w:rsidRPr="0021012A">
              <w:rPr>
                <w:rFonts w:ascii="Times New Roman" w:eastAsia="Times New Roman" w:hAnsi="Times New Roman" w:cs="Times New Roman"/>
                <w:sz w:val="24"/>
                <w:szCs w:val="24"/>
                <w:lang w:eastAsia="bg-BG"/>
              </w:rPr>
              <w:t>няма</w:t>
            </w:r>
          </w:p>
        </w:tc>
      </w:tr>
    </w:tbl>
    <w:p w:rsidR="00812D03" w:rsidRPr="0021012A" w:rsidRDefault="00812D03" w:rsidP="008A6ADA">
      <w:pPr>
        <w:tabs>
          <w:tab w:val="left" w:pos="8272"/>
        </w:tabs>
        <w:spacing w:after="0" w:line="240" w:lineRule="auto"/>
        <w:jc w:val="both"/>
        <w:rPr>
          <w:rFonts w:ascii="Times New Roman" w:eastAsia="Times New Roman" w:hAnsi="Times New Roman" w:cs="Times New Roman"/>
          <w:sz w:val="27"/>
          <w:szCs w:val="27"/>
          <w:lang w:eastAsia="bg-BG"/>
        </w:rPr>
      </w:pPr>
    </w:p>
    <w:p w:rsidR="00092DC1" w:rsidRPr="00C352C1" w:rsidRDefault="00845E98" w:rsidP="006D0B99">
      <w:pPr>
        <w:pStyle w:val="a3"/>
        <w:jc w:val="both"/>
        <w:rPr>
          <w:sz w:val="27"/>
          <w:szCs w:val="27"/>
        </w:rPr>
      </w:pPr>
      <w:r>
        <w:rPr>
          <w:sz w:val="27"/>
          <w:szCs w:val="27"/>
        </w:rPr>
        <w:t>Община Тутракан има приета Н</w:t>
      </w:r>
      <w:r w:rsidR="00380598" w:rsidRPr="0021012A">
        <w:rPr>
          <w:sz w:val="27"/>
          <w:szCs w:val="27"/>
        </w:rPr>
        <w:t xml:space="preserve">аредба за овладяване на популацията на  безстопанствените кучета на територията на общината, която  се актуализирана според измененията на нормативните разпоредби. </w:t>
      </w:r>
      <w:r w:rsidR="003B5AAA">
        <w:rPr>
          <w:sz w:val="27"/>
          <w:szCs w:val="27"/>
        </w:rPr>
        <w:t>В наредбата са уточнени правилата при придобиване, регистрация</w:t>
      </w:r>
      <w:r w:rsidR="003B5AAA" w:rsidRPr="003B5AAA">
        <w:rPr>
          <w:sz w:val="27"/>
          <w:szCs w:val="27"/>
        </w:rPr>
        <w:t>, отглеждане, развъждане и размножаване на кучета</w:t>
      </w:r>
      <w:r w:rsidR="003B5AAA">
        <w:rPr>
          <w:sz w:val="27"/>
          <w:szCs w:val="27"/>
        </w:rPr>
        <w:t xml:space="preserve"> и котки</w:t>
      </w:r>
      <w:r w:rsidR="003B5AAA" w:rsidRPr="003B5AAA">
        <w:rPr>
          <w:sz w:val="27"/>
          <w:szCs w:val="27"/>
        </w:rPr>
        <w:t xml:space="preserve"> – домашни любимци</w:t>
      </w:r>
      <w:r w:rsidR="003B5AAA" w:rsidRPr="00C352C1">
        <w:rPr>
          <w:sz w:val="27"/>
          <w:szCs w:val="27"/>
        </w:rPr>
        <w:t>.</w:t>
      </w:r>
      <w:r w:rsidR="0094585E" w:rsidRPr="00C352C1">
        <w:rPr>
          <w:sz w:val="27"/>
          <w:szCs w:val="27"/>
        </w:rPr>
        <w:t xml:space="preserve"> С чл. 20, ал. 2 от  Наредба за овладяване популацията на безстопанств</w:t>
      </w:r>
      <w:r w:rsidR="00C352C1" w:rsidRPr="00C352C1">
        <w:rPr>
          <w:sz w:val="27"/>
          <w:szCs w:val="27"/>
        </w:rPr>
        <w:t>ените кучета на територията на О</w:t>
      </w:r>
      <w:r w:rsidR="0094585E" w:rsidRPr="00C352C1">
        <w:rPr>
          <w:sz w:val="27"/>
          <w:szCs w:val="27"/>
        </w:rPr>
        <w:t>бщина Тутракан се дава ѝ възможност на желаещи граждани да станат зоодоброволци и да се гр</w:t>
      </w:r>
      <w:r w:rsidR="00092DC1" w:rsidRPr="00C352C1">
        <w:rPr>
          <w:sz w:val="27"/>
          <w:szCs w:val="27"/>
        </w:rPr>
        <w:t xml:space="preserve">ижат за безстопанствени животни. Необходимо е да </w:t>
      </w:r>
      <w:r w:rsidR="00C352C1" w:rsidRPr="00C352C1">
        <w:rPr>
          <w:sz w:val="27"/>
          <w:szCs w:val="27"/>
        </w:rPr>
        <w:t>попълнят</w:t>
      </w:r>
      <w:r w:rsidR="00092DC1" w:rsidRPr="00C352C1">
        <w:rPr>
          <w:sz w:val="27"/>
          <w:szCs w:val="27"/>
        </w:rPr>
        <w:t xml:space="preserve"> декларация по чл. 47, ал. 3 от Закона за защита на животните</w:t>
      </w:r>
      <w:r w:rsidR="00A41387" w:rsidRPr="00C352C1">
        <w:rPr>
          <w:sz w:val="27"/>
          <w:szCs w:val="27"/>
        </w:rPr>
        <w:t xml:space="preserve"> и да </w:t>
      </w:r>
      <w:r w:rsidR="00C352C1" w:rsidRPr="00C352C1">
        <w:rPr>
          <w:sz w:val="27"/>
          <w:szCs w:val="27"/>
        </w:rPr>
        <w:t>заявят</w:t>
      </w:r>
      <w:r w:rsidR="00092DC1" w:rsidRPr="00C352C1">
        <w:rPr>
          <w:sz w:val="27"/>
          <w:szCs w:val="27"/>
        </w:rPr>
        <w:t xml:space="preserve"> животнит</w:t>
      </w:r>
      <w:r w:rsidR="007547EB">
        <w:rPr>
          <w:sz w:val="27"/>
          <w:szCs w:val="27"/>
        </w:rPr>
        <w:t>е за отглеждане</w:t>
      </w:r>
      <w:r w:rsidR="00C352C1" w:rsidRPr="00C352C1">
        <w:rPr>
          <w:sz w:val="27"/>
          <w:szCs w:val="27"/>
        </w:rPr>
        <w:t>.</w:t>
      </w:r>
    </w:p>
    <w:p w:rsidR="006D0B99" w:rsidRDefault="006D0B99" w:rsidP="006D0B99">
      <w:pPr>
        <w:pStyle w:val="a3"/>
        <w:jc w:val="both"/>
        <w:rPr>
          <w:sz w:val="27"/>
          <w:szCs w:val="27"/>
        </w:rPr>
      </w:pPr>
      <w:r>
        <w:rPr>
          <w:sz w:val="27"/>
          <w:szCs w:val="27"/>
        </w:rPr>
        <w:lastRenderedPageBreak/>
        <w:t>П</w:t>
      </w:r>
      <w:r w:rsidR="003B5AAA">
        <w:rPr>
          <w:sz w:val="27"/>
          <w:szCs w:val="27"/>
        </w:rPr>
        <w:t>редвидени</w:t>
      </w:r>
      <w:r>
        <w:rPr>
          <w:sz w:val="27"/>
          <w:szCs w:val="27"/>
        </w:rPr>
        <w:t xml:space="preserve"> са и санкции за нарушителите в </w:t>
      </w:r>
      <w:r w:rsidRPr="006D0B99">
        <w:rPr>
          <w:sz w:val="27"/>
          <w:szCs w:val="27"/>
        </w:rPr>
        <w:t>Раздел VI. Административно – наказателни разпоредби</w:t>
      </w:r>
      <w:r>
        <w:rPr>
          <w:sz w:val="27"/>
          <w:szCs w:val="27"/>
        </w:rPr>
        <w:t>.</w:t>
      </w:r>
      <w:r>
        <w:rPr>
          <w:color w:val="333333"/>
          <w:sz w:val="27"/>
          <w:szCs w:val="27"/>
        </w:rPr>
        <w:t xml:space="preserve"> </w:t>
      </w:r>
      <w:r w:rsidR="00143A4A">
        <w:rPr>
          <w:sz w:val="27"/>
          <w:szCs w:val="27"/>
        </w:rPr>
        <w:t>Контр</w:t>
      </w:r>
      <w:r w:rsidR="00174F9B">
        <w:rPr>
          <w:sz w:val="27"/>
          <w:szCs w:val="27"/>
        </w:rPr>
        <w:t>ола по</w:t>
      </w:r>
      <w:r w:rsidR="00143A4A">
        <w:rPr>
          <w:sz w:val="27"/>
          <w:szCs w:val="27"/>
        </w:rPr>
        <w:t xml:space="preserve"> изпълнението на Наредбата</w:t>
      </w:r>
      <w:r>
        <w:rPr>
          <w:sz w:val="27"/>
          <w:szCs w:val="27"/>
        </w:rPr>
        <w:t xml:space="preserve"> се осъществява</w:t>
      </w:r>
      <w:r w:rsidR="00174F9B">
        <w:rPr>
          <w:sz w:val="27"/>
          <w:szCs w:val="27"/>
        </w:rPr>
        <w:t xml:space="preserve"> от</w:t>
      </w:r>
      <w:r>
        <w:rPr>
          <w:sz w:val="27"/>
          <w:szCs w:val="27"/>
        </w:rPr>
        <w:t xml:space="preserve"> </w:t>
      </w:r>
      <w:r w:rsidRPr="006D0B99">
        <w:rPr>
          <w:sz w:val="27"/>
          <w:szCs w:val="27"/>
        </w:rPr>
        <w:t>Кмета на Община Тутракан и на упълномощените от него лица.</w:t>
      </w:r>
    </w:p>
    <w:p w:rsidR="00143A4A" w:rsidRDefault="00015ECE" w:rsidP="00143A4A">
      <w:pPr>
        <w:pStyle w:val="a3"/>
        <w:jc w:val="both"/>
        <w:rPr>
          <w:sz w:val="27"/>
          <w:szCs w:val="27"/>
        </w:rPr>
      </w:pPr>
      <w:r>
        <w:rPr>
          <w:sz w:val="27"/>
          <w:szCs w:val="27"/>
        </w:rPr>
        <w:t xml:space="preserve">  </w:t>
      </w:r>
      <w:r w:rsidR="00174F9B">
        <w:rPr>
          <w:sz w:val="27"/>
          <w:szCs w:val="27"/>
        </w:rPr>
        <w:t>Общия брой</w:t>
      </w:r>
      <w:r w:rsidR="00812D03" w:rsidRPr="00015ECE">
        <w:rPr>
          <w:sz w:val="27"/>
          <w:szCs w:val="27"/>
        </w:rPr>
        <w:t xml:space="preserve"> на регистрираните домашни кучета в Община Тутракан до </w:t>
      </w:r>
      <w:r>
        <w:rPr>
          <w:sz w:val="27"/>
          <w:szCs w:val="27"/>
        </w:rPr>
        <w:t xml:space="preserve">началото </w:t>
      </w:r>
      <w:r w:rsidR="00812D03" w:rsidRPr="00015ECE">
        <w:rPr>
          <w:sz w:val="27"/>
          <w:szCs w:val="27"/>
        </w:rPr>
        <w:t xml:space="preserve">2025г. е 353 бр. </w:t>
      </w:r>
    </w:p>
    <w:p w:rsidR="00380598" w:rsidRPr="00143A4A" w:rsidRDefault="00380598" w:rsidP="00143A4A">
      <w:pPr>
        <w:pStyle w:val="a3"/>
        <w:ind w:firstLine="708"/>
        <w:jc w:val="both"/>
        <w:rPr>
          <w:color w:val="333333"/>
          <w:sz w:val="27"/>
          <w:szCs w:val="27"/>
        </w:rPr>
      </w:pPr>
      <w:r w:rsidRPr="00015ECE">
        <w:rPr>
          <w:sz w:val="27"/>
          <w:szCs w:val="27"/>
        </w:rPr>
        <w:t>Основната причина за наличието на безстопанствени кучета на територията на община Тутракан е недостатъчният контрол върху популацията на домашните кучета-  увеличаване на броя им и липсата на контрол за тяхното размножаване, както и изоставянето им от страна на собствениците. Подобна е ситуацията и с кучета, които се отглеждат в стопански дворове, в строителни обекти и в животновъдни ферми. Констатирана е недобр</w:t>
      </w:r>
      <w:r w:rsidR="00174F9B">
        <w:rPr>
          <w:sz w:val="27"/>
          <w:szCs w:val="27"/>
        </w:rPr>
        <w:t>а информираност на гражданите за</w:t>
      </w:r>
      <w:r w:rsidRPr="00015ECE">
        <w:rPr>
          <w:sz w:val="27"/>
          <w:szCs w:val="27"/>
        </w:rPr>
        <w:t xml:space="preserve"> ползите от кастрация на домашните любимци. Съществуването на безстопанствени кучета</w:t>
      </w:r>
      <w:r w:rsidR="00E846AF">
        <w:rPr>
          <w:sz w:val="27"/>
          <w:szCs w:val="27"/>
        </w:rPr>
        <w:t xml:space="preserve"> и котки</w:t>
      </w:r>
      <w:r w:rsidRPr="00015ECE">
        <w:rPr>
          <w:sz w:val="27"/>
          <w:szCs w:val="27"/>
        </w:rPr>
        <w:t xml:space="preserve"> в дадено населено място се благоприятства също от хранителен ресурс, вода и подслон. Установени са редица случаи на хранене на животни с необработена храна, включително сурово месо и остатъци, което е допълнителна предпоставка за пренос на заразни</w:t>
      </w:r>
      <w:r w:rsidR="00174F9B">
        <w:rPr>
          <w:sz w:val="27"/>
          <w:szCs w:val="27"/>
        </w:rPr>
        <w:t xml:space="preserve"> и паразитни</w:t>
      </w:r>
      <w:r w:rsidRPr="00015ECE">
        <w:rPr>
          <w:sz w:val="27"/>
          <w:szCs w:val="27"/>
        </w:rPr>
        <w:t xml:space="preserve"> болести и агресивно поведение на животните. Съществува риск за хората, тъй като безстопанствените кучета са преносители на болести, опасни за човека – бяс, кучешка тения, бруцелоза, микроспория и др. Във връзка с динамиката на популацията на безстопанствените кучета в Националната програма за овладяване на популацията от безстопанствени кучета е предвидено преброяване на територията на всяка община. Преброяването следва да се извършва веднъж на всеки две години в периода март-юни или септември-ноември и да започва с уведомление от министъра на земеделието, храните и горите със заложен в него срок. При преброяването трябва се отчита всяко куче, намиращо се на обществено място без видимо присъствие на собственик по методика, подробно разписана в Националната програма и Наредба №4 от 01.02.2021г. за прилагане на Националната програма за овладяване популацията на безстопанствените куч</w:t>
      </w:r>
      <w:r w:rsidR="00812D03" w:rsidRPr="00015ECE">
        <w:rPr>
          <w:sz w:val="27"/>
          <w:szCs w:val="27"/>
        </w:rPr>
        <w:t xml:space="preserve">ета на територията на Република </w:t>
      </w:r>
      <w:r w:rsidRPr="00015ECE">
        <w:rPr>
          <w:sz w:val="27"/>
          <w:szCs w:val="27"/>
        </w:rPr>
        <w:t>България и за процедурите по нейното изпълнение, механизма на финансиране и отчетност. Преброяването завършва със съставянето на протокол, който се изпраща в общината и Областна дирекция по безопасност на храните (ОДБХ).</w:t>
      </w:r>
    </w:p>
    <w:p w:rsidR="00EA0D43" w:rsidRPr="00015ECE" w:rsidRDefault="00EA0D43" w:rsidP="00EA0D43">
      <w:pPr>
        <w:ind w:firstLine="708"/>
        <w:jc w:val="both"/>
        <w:rPr>
          <w:rFonts w:ascii="Times New Roman" w:hAnsi="Times New Roman" w:cs="Times New Roman"/>
          <w:b/>
          <w:sz w:val="27"/>
          <w:szCs w:val="27"/>
        </w:rPr>
      </w:pPr>
      <w:r w:rsidRPr="00015ECE">
        <w:rPr>
          <w:rFonts w:ascii="Times New Roman" w:hAnsi="Times New Roman" w:cs="Times New Roman"/>
          <w:b/>
          <w:sz w:val="27"/>
          <w:szCs w:val="27"/>
        </w:rPr>
        <w:t>Използвана методика</w:t>
      </w:r>
      <w:r w:rsidR="00E846AF">
        <w:rPr>
          <w:rFonts w:ascii="Times New Roman" w:hAnsi="Times New Roman" w:cs="Times New Roman"/>
          <w:b/>
          <w:sz w:val="27"/>
          <w:szCs w:val="27"/>
        </w:rPr>
        <w:t xml:space="preserve"> при преброяване на безстопанствени кучета на територията на община Тутракан</w:t>
      </w:r>
      <w:r w:rsidRPr="00015ECE">
        <w:rPr>
          <w:rFonts w:ascii="Times New Roman" w:hAnsi="Times New Roman" w:cs="Times New Roman"/>
          <w:b/>
          <w:sz w:val="27"/>
          <w:szCs w:val="27"/>
        </w:rPr>
        <w:t>:</w:t>
      </w:r>
    </w:p>
    <w:p w:rsidR="00EA0D43" w:rsidRPr="00015ECE" w:rsidRDefault="00EA0D43" w:rsidP="00EA0D43">
      <w:pPr>
        <w:pStyle w:val="a3"/>
        <w:spacing w:before="0" w:beforeAutospacing="0" w:after="0" w:afterAutospacing="0"/>
        <w:ind w:firstLine="708"/>
        <w:jc w:val="both"/>
        <w:rPr>
          <w:sz w:val="27"/>
          <w:szCs w:val="27"/>
        </w:rPr>
      </w:pPr>
      <w:r w:rsidRPr="00015ECE">
        <w:rPr>
          <w:sz w:val="27"/>
          <w:szCs w:val="27"/>
        </w:rPr>
        <w:t xml:space="preserve">Данните се записват и отчитат, като след обобщаването им по формула на принципа на простото линейно уравнение се изчислява общият брой на безстопанствените животни въз основа на общата пътна мрежа /общ брой жилищни сгради/ общ брой на улиците. </w:t>
      </w:r>
    </w:p>
    <w:p w:rsidR="00EA0D43" w:rsidRPr="00015ECE" w:rsidRDefault="00EA0D43" w:rsidP="00A22E37">
      <w:pPr>
        <w:pStyle w:val="a3"/>
        <w:spacing w:before="0" w:beforeAutospacing="0" w:after="0" w:afterAutospacing="0"/>
        <w:ind w:firstLine="708"/>
        <w:jc w:val="both"/>
        <w:rPr>
          <w:sz w:val="27"/>
          <w:szCs w:val="27"/>
        </w:rPr>
      </w:pPr>
      <w:r w:rsidRPr="00015ECE">
        <w:rPr>
          <w:b/>
          <w:sz w:val="27"/>
          <w:szCs w:val="27"/>
        </w:rPr>
        <w:t>Пример:</w:t>
      </w:r>
      <w:r w:rsidRPr="00015ECE">
        <w:rPr>
          <w:sz w:val="27"/>
          <w:szCs w:val="27"/>
        </w:rPr>
        <w:t xml:space="preserve"> Ако дължината на пътната мрежа на територията на съответната община е 100 км, преброени са 75 кучета на изминато разстояние от 75 км, то общия брой на </w:t>
      </w:r>
      <w:proofErr w:type="spellStart"/>
      <w:r w:rsidRPr="00015ECE">
        <w:rPr>
          <w:sz w:val="27"/>
          <w:szCs w:val="27"/>
        </w:rPr>
        <w:t>кучетатав</w:t>
      </w:r>
      <w:proofErr w:type="spellEnd"/>
      <w:r w:rsidRPr="00015ECE">
        <w:rPr>
          <w:sz w:val="27"/>
          <w:szCs w:val="27"/>
        </w:rPr>
        <w:t xml:space="preserve"> населеното място е 100. По същия начин се изчислява и преброяване спрямо общия брой на жилищните сгради или брой на улиците. Допустимата грешка е +/- 10%. За постигане на по-точни резултати се препоръчва покриване на по-голяма </w:t>
      </w:r>
      <w:r w:rsidRPr="00015ECE">
        <w:rPr>
          <w:sz w:val="27"/>
          <w:szCs w:val="27"/>
        </w:rPr>
        <w:lastRenderedPageBreak/>
        <w:t xml:space="preserve">територия на населеното място. От значение е преброяването да се извършва при подходящи метеорологични условия, </w:t>
      </w:r>
      <w:r w:rsidR="00A22E37">
        <w:rPr>
          <w:sz w:val="27"/>
          <w:szCs w:val="27"/>
        </w:rPr>
        <w:t xml:space="preserve"> </w:t>
      </w:r>
      <w:r w:rsidRPr="00015ECE">
        <w:rPr>
          <w:sz w:val="27"/>
          <w:szCs w:val="27"/>
        </w:rPr>
        <w:t>съобразени с етологичните особености на вида.</w:t>
      </w:r>
    </w:p>
    <w:p w:rsidR="00EA0D43" w:rsidRPr="00015ECE" w:rsidRDefault="00EA0D43" w:rsidP="00EA0D43">
      <w:pPr>
        <w:ind w:firstLine="708"/>
        <w:jc w:val="both"/>
        <w:rPr>
          <w:rFonts w:ascii="Times New Roman" w:hAnsi="Times New Roman" w:cs="Times New Roman"/>
          <w:sz w:val="27"/>
          <w:szCs w:val="27"/>
        </w:rPr>
      </w:pPr>
    </w:p>
    <w:p w:rsidR="00EA0D43" w:rsidRDefault="00EA0D43" w:rsidP="00EA0D43">
      <w:pPr>
        <w:ind w:firstLine="708"/>
        <w:jc w:val="both"/>
        <w:rPr>
          <w:rFonts w:ascii="Times New Roman" w:hAnsi="Times New Roman" w:cs="Times New Roman"/>
          <w:sz w:val="27"/>
          <w:szCs w:val="27"/>
        </w:rPr>
      </w:pPr>
    </w:p>
    <w:p w:rsidR="00B947E9" w:rsidRDefault="00B947E9" w:rsidP="00EA0D43">
      <w:pPr>
        <w:ind w:firstLine="708"/>
        <w:jc w:val="both"/>
        <w:rPr>
          <w:rFonts w:ascii="Times New Roman" w:hAnsi="Times New Roman" w:cs="Times New Roman"/>
          <w:sz w:val="27"/>
          <w:szCs w:val="27"/>
        </w:rPr>
      </w:pPr>
    </w:p>
    <w:p w:rsidR="00B947E9" w:rsidRDefault="00B947E9" w:rsidP="00EA0D43">
      <w:pPr>
        <w:ind w:firstLine="708"/>
        <w:jc w:val="both"/>
        <w:rPr>
          <w:rFonts w:ascii="Times New Roman" w:hAnsi="Times New Roman" w:cs="Times New Roman"/>
          <w:sz w:val="27"/>
          <w:szCs w:val="27"/>
        </w:rPr>
      </w:pPr>
    </w:p>
    <w:p w:rsidR="00B947E9" w:rsidRDefault="00B947E9" w:rsidP="00EA0D43">
      <w:pPr>
        <w:ind w:firstLine="708"/>
        <w:jc w:val="both"/>
        <w:rPr>
          <w:rFonts w:ascii="Times New Roman" w:hAnsi="Times New Roman" w:cs="Times New Roman"/>
          <w:sz w:val="27"/>
          <w:szCs w:val="27"/>
        </w:rPr>
      </w:pPr>
    </w:p>
    <w:p w:rsidR="00CF3AFB" w:rsidRDefault="00CF3AFB" w:rsidP="00EA0D43">
      <w:pPr>
        <w:ind w:firstLine="708"/>
        <w:jc w:val="both"/>
        <w:rPr>
          <w:rFonts w:ascii="Times New Roman" w:hAnsi="Times New Roman" w:cs="Times New Roman"/>
          <w:sz w:val="27"/>
          <w:szCs w:val="27"/>
        </w:rPr>
      </w:pPr>
    </w:p>
    <w:p w:rsidR="00CF3AFB" w:rsidRDefault="00CF3AFB" w:rsidP="00B947E9">
      <w:pPr>
        <w:jc w:val="both"/>
        <w:rPr>
          <w:rFonts w:ascii="Times New Roman" w:hAnsi="Times New Roman" w:cs="Times New Roman"/>
          <w:sz w:val="27"/>
          <w:szCs w:val="27"/>
        </w:rPr>
      </w:pPr>
    </w:p>
    <w:p w:rsidR="00B947E9" w:rsidRDefault="00B947E9" w:rsidP="00B947E9">
      <w:pPr>
        <w:ind w:firstLine="708"/>
        <w:jc w:val="center"/>
        <w:rPr>
          <w:rFonts w:ascii="Times New Roman" w:hAnsi="Times New Roman" w:cs="Times New Roman"/>
          <w:b/>
          <w:sz w:val="27"/>
          <w:szCs w:val="27"/>
        </w:rPr>
      </w:pPr>
      <w:r w:rsidRPr="006C22B2">
        <w:rPr>
          <w:rFonts w:ascii="Times New Roman" w:hAnsi="Times New Roman" w:cs="Times New Roman"/>
          <w:b/>
          <w:sz w:val="27"/>
          <w:szCs w:val="27"/>
        </w:rPr>
        <w:t>Информация от преброяването на безстопанствените кучета на територията на община Тутракан, извършено в периода септември-ноември 2022г.</w:t>
      </w:r>
    </w:p>
    <w:p w:rsidR="00B947E9" w:rsidRPr="006C22B2" w:rsidRDefault="00B947E9" w:rsidP="00B947E9">
      <w:pPr>
        <w:ind w:firstLine="708"/>
        <w:jc w:val="center"/>
        <w:rPr>
          <w:rFonts w:ascii="Times New Roman" w:hAnsi="Times New Roman" w:cs="Times New Roman"/>
          <w:b/>
          <w:sz w:val="27"/>
          <w:szCs w:val="27"/>
        </w:rPr>
      </w:pPr>
    </w:p>
    <w:p w:rsidR="00CF3AFB" w:rsidRDefault="00CF3AFB" w:rsidP="00EA0D43">
      <w:pPr>
        <w:ind w:firstLine="708"/>
        <w:jc w:val="both"/>
        <w:rPr>
          <w:rFonts w:ascii="Times New Roman" w:hAnsi="Times New Roman" w:cs="Times New Roman"/>
          <w:sz w:val="27"/>
          <w:szCs w:val="27"/>
        </w:rPr>
      </w:pPr>
    </w:p>
    <w:p w:rsidR="00507105" w:rsidRDefault="00507105" w:rsidP="00507105">
      <w:pPr>
        <w:ind w:firstLine="708"/>
        <w:jc w:val="center"/>
        <w:rPr>
          <w:rFonts w:ascii="Times New Roman" w:hAnsi="Times New Roman" w:cs="Times New Roman"/>
          <w:sz w:val="27"/>
          <w:szCs w:val="27"/>
        </w:rPr>
      </w:pPr>
    </w:p>
    <w:tbl>
      <w:tblPr>
        <w:tblStyle w:val="a5"/>
        <w:tblpPr w:leftFromText="141" w:rightFromText="141" w:vertAnchor="page" w:horzAnchor="margin" w:tblpY="3226"/>
        <w:tblW w:w="13984" w:type="dxa"/>
        <w:tblLayout w:type="fixed"/>
        <w:tblLook w:val="04A0" w:firstRow="1" w:lastRow="0" w:firstColumn="1" w:lastColumn="0" w:noHBand="0" w:noVBand="1"/>
      </w:tblPr>
      <w:tblGrid>
        <w:gridCol w:w="1545"/>
        <w:gridCol w:w="992"/>
        <w:gridCol w:w="951"/>
        <w:gridCol w:w="1137"/>
        <w:gridCol w:w="1329"/>
        <w:gridCol w:w="1381"/>
        <w:gridCol w:w="1081"/>
        <w:gridCol w:w="1081"/>
        <w:gridCol w:w="1081"/>
        <w:gridCol w:w="1093"/>
        <w:gridCol w:w="1163"/>
        <w:gridCol w:w="1150"/>
      </w:tblGrid>
      <w:tr w:rsidR="00A22E37" w:rsidTr="00A22E37">
        <w:tc>
          <w:tcPr>
            <w:tcW w:w="1545" w:type="dxa"/>
            <w:vMerge w:val="restart"/>
            <w:tcBorders>
              <w:top w:val="single" w:sz="12" w:space="0" w:color="auto"/>
              <w:left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Населено място</w:t>
            </w:r>
          </w:p>
        </w:tc>
        <w:tc>
          <w:tcPr>
            <w:tcW w:w="992" w:type="dxa"/>
            <w:vMerge w:val="restart"/>
            <w:tcBorders>
              <w:top w:val="single" w:sz="12" w:space="0" w:color="auto"/>
              <w:left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Преброени кучета бр.</w:t>
            </w:r>
          </w:p>
        </w:tc>
        <w:tc>
          <w:tcPr>
            <w:tcW w:w="2088" w:type="dxa"/>
            <w:gridSpan w:val="2"/>
            <w:tcBorders>
              <w:top w:val="single" w:sz="12" w:space="0" w:color="auto"/>
              <w:left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Пол</w:t>
            </w:r>
          </w:p>
        </w:tc>
        <w:tc>
          <w:tcPr>
            <w:tcW w:w="2710" w:type="dxa"/>
            <w:gridSpan w:val="2"/>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Маркировка за кастрация</w:t>
            </w:r>
          </w:p>
        </w:tc>
        <w:tc>
          <w:tcPr>
            <w:tcW w:w="4336" w:type="dxa"/>
            <w:gridSpan w:val="4"/>
            <w:tcBorders>
              <w:top w:val="single" w:sz="12" w:space="0" w:color="auto"/>
              <w:left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Възраст</w:t>
            </w:r>
          </w:p>
        </w:tc>
        <w:tc>
          <w:tcPr>
            <w:tcW w:w="2313" w:type="dxa"/>
            <w:gridSpan w:val="2"/>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Здравословно състояние</w:t>
            </w:r>
          </w:p>
        </w:tc>
      </w:tr>
      <w:tr w:rsidR="00A22E37" w:rsidTr="00A22E37">
        <w:tc>
          <w:tcPr>
            <w:tcW w:w="1545" w:type="dxa"/>
            <w:vMerge/>
            <w:tcBorders>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p>
        </w:tc>
        <w:tc>
          <w:tcPr>
            <w:tcW w:w="992" w:type="dxa"/>
            <w:vMerge/>
            <w:tcBorders>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p>
        </w:tc>
        <w:tc>
          <w:tcPr>
            <w:tcW w:w="951"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Мъжки бр.</w:t>
            </w:r>
          </w:p>
        </w:tc>
        <w:tc>
          <w:tcPr>
            <w:tcW w:w="1137"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Женски бр.</w:t>
            </w:r>
          </w:p>
        </w:tc>
        <w:tc>
          <w:tcPr>
            <w:tcW w:w="1329"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С маркировка бр.</w:t>
            </w:r>
          </w:p>
        </w:tc>
        <w:tc>
          <w:tcPr>
            <w:tcW w:w="1381"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Без Маркировка бр.</w:t>
            </w:r>
          </w:p>
        </w:tc>
        <w:tc>
          <w:tcPr>
            <w:tcW w:w="1081"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До 1 г. бр.</w:t>
            </w:r>
          </w:p>
        </w:tc>
        <w:tc>
          <w:tcPr>
            <w:tcW w:w="1081"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От 1 до 3 г. бр.</w:t>
            </w:r>
          </w:p>
        </w:tc>
        <w:tc>
          <w:tcPr>
            <w:tcW w:w="1081"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От 3 до 7г. бр.</w:t>
            </w:r>
          </w:p>
        </w:tc>
        <w:tc>
          <w:tcPr>
            <w:tcW w:w="1093"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Над 7 г. бр.</w:t>
            </w:r>
          </w:p>
        </w:tc>
        <w:tc>
          <w:tcPr>
            <w:tcW w:w="1163"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Добро състояние</w:t>
            </w:r>
          </w:p>
        </w:tc>
        <w:tc>
          <w:tcPr>
            <w:tcW w:w="1150" w:type="dxa"/>
            <w:tcBorders>
              <w:top w:val="single" w:sz="12" w:space="0" w:color="auto"/>
              <w:left w:val="single" w:sz="12" w:space="0" w:color="auto"/>
              <w:bottom w:val="single" w:sz="12" w:space="0" w:color="auto"/>
              <w:right w:val="single" w:sz="12" w:space="0" w:color="auto"/>
            </w:tcBorders>
          </w:tcPr>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Влошено</w:t>
            </w:r>
          </w:p>
          <w:p w:rsidR="00A22E37" w:rsidRPr="002B4A0F" w:rsidRDefault="00A22E37" w:rsidP="00A22E37">
            <w:pPr>
              <w:jc w:val="center"/>
              <w:rPr>
                <w:rFonts w:ascii="Times New Roman" w:hAnsi="Times New Roman" w:cs="Times New Roman"/>
                <w:b/>
                <w:sz w:val="20"/>
                <w:szCs w:val="20"/>
              </w:rPr>
            </w:pPr>
            <w:r w:rsidRPr="002B4A0F">
              <w:rPr>
                <w:rFonts w:ascii="Times New Roman" w:hAnsi="Times New Roman" w:cs="Times New Roman"/>
                <w:b/>
                <w:sz w:val="20"/>
                <w:szCs w:val="20"/>
              </w:rPr>
              <w:t>Бр.</w:t>
            </w:r>
          </w:p>
        </w:tc>
      </w:tr>
      <w:tr w:rsidR="00A22E37" w:rsidTr="00A22E37">
        <w:tc>
          <w:tcPr>
            <w:tcW w:w="1545" w:type="dxa"/>
            <w:tcBorders>
              <w:top w:val="single" w:sz="12" w:space="0" w:color="auto"/>
              <w:left w:val="single" w:sz="12" w:space="0" w:color="auto"/>
            </w:tcBorders>
          </w:tcPr>
          <w:p w:rsidR="00A22E37" w:rsidRPr="002B4A0F" w:rsidRDefault="00A22E37" w:rsidP="00A22E37">
            <w:pPr>
              <w:rPr>
                <w:b/>
                <w:sz w:val="20"/>
                <w:szCs w:val="20"/>
              </w:rPr>
            </w:pPr>
            <w:r>
              <w:rPr>
                <w:b/>
                <w:sz w:val="20"/>
                <w:szCs w:val="20"/>
              </w:rPr>
              <w:t>Гр. Тутракан</w:t>
            </w:r>
          </w:p>
        </w:tc>
        <w:tc>
          <w:tcPr>
            <w:tcW w:w="992"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50</w:t>
            </w:r>
          </w:p>
        </w:tc>
        <w:tc>
          <w:tcPr>
            <w:tcW w:w="951"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30</w:t>
            </w:r>
          </w:p>
        </w:tc>
        <w:tc>
          <w:tcPr>
            <w:tcW w:w="1137"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20</w:t>
            </w:r>
          </w:p>
        </w:tc>
        <w:tc>
          <w:tcPr>
            <w:tcW w:w="1329"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41</w:t>
            </w:r>
          </w:p>
        </w:tc>
        <w:tc>
          <w:tcPr>
            <w:tcW w:w="1381"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9</w:t>
            </w:r>
          </w:p>
        </w:tc>
        <w:tc>
          <w:tcPr>
            <w:tcW w:w="1081" w:type="dxa"/>
            <w:tcBorders>
              <w:top w:val="single" w:sz="12" w:space="0" w:color="auto"/>
            </w:tcBorders>
          </w:tcPr>
          <w:p w:rsidR="00A22E37" w:rsidRPr="002B4A0F" w:rsidRDefault="00A22E37" w:rsidP="00A22E37">
            <w:pPr>
              <w:rPr>
                <w:rFonts w:ascii="Times New Roman" w:hAnsi="Times New Roman" w:cs="Times New Roman"/>
                <w:sz w:val="20"/>
                <w:szCs w:val="20"/>
              </w:rPr>
            </w:pPr>
          </w:p>
        </w:tc>
        <w:tc>
          <w:tcPr>
            <w:tcW w:w="1081" w:type="dxa"/>
            <w:tcBorders>
              <w:top w:val="single" w:sz="12" w:space="0" w:color="auto"/>
            </w:tcBorders>
          </w:tcPr>
          <w:p w:rsidR="00A22E37" w:rsidRPr="002B4A0F" w:rsidRDefault="00A22E37" w:rsidP="00A22E37">
            <w:pPr>
              <w:rPr>
                <w:rFonts w:ascii="Times New Roman" w:hAnsi="Times New Roman" w:cs="Times New Roman"/>
                <w:sz w:val="20"/>
                <w:szCs w:val="20"/>
              </w:rPr>
            </w:pPr>
          </w:p>
        </w:tc>
        <w:tc>
          <w:tcPr>
            <w:tcW w:w="1081"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50</w:t>
            </w:r>
          </w:p>
        </w:tc>
        <w:tc>
          <w:tcPr>
            <w:tcW w:w="1093" w:type="dxa"/>
            <w:tcBorders>
              <w:top w:val="single" w:sz="12" w:space="0" w:color="auto"/>
            </w:tcBorders>
          </w:tcPr>
          <w:p w:rsidR="00A22E37" w:rsidRPr="002B4A0F" w:rsidRDefault="00A22E37" w:rsidP="00A22E37">
            <w:pPr>
              <w:rPr>
                <w:rFonts w:ascii="Times New Roman" w:hAnsi="Times New Roman" w:cs="Times New Roman"/>
                <w:sz w:val="20"/>
                <w:szCs w:val="20"/>
              </w:rPr>
            </w:pPr>
          </w:p>
        </w:tc>
        <w:tc>
          <w:tcPr>
            <w:tcW w:w="1163" w:type="dxa"/>
            <w:tcBorders>
              <w:top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50</w:t>
            </w:r>
          </w:p>
        </w:tc>
        <w:tc>
          <w:tcPr>
            <w:tcW w:w="1150" w:type="dxa"/>
            <w:tcBorders>
              <w:top w:val="single" w:sz="12" w:space="0" w:color="auto"/>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Антимово</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0</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Белица</w:t>
            </w:r>
          </w:p>
        </w:tc>
        <w:tc>
          <w:tcPr>
            <w:tcW w:w="992"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951"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63"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Бреница</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0</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Варненци</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7</w:t>
            </w:r>
          </w:p>
        </w:tc>
        <w:tc>
          <w:tcPr>
            <w:tcW w:w="95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4</w:t>
            </w: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329"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4</w:t>
            </w: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7</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7</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Дунавец</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0</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Нова Черна</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10</w:t>
            </w:r>
          </w:p>
        </w:tc>
        <w:tc>
          <w:tcPr>
            <w:tcW w:w="95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7</w:t>
            </w: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329"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7</w:t>
            </w: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10</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10</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Пожарево</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0</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Преславци</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95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w:t>
            </w: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w:t>
            </w: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Старо село</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Сяново</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29"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Търновци</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95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w:t>
            </w: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Цар Самуил</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w:t>
            </w:r>
          </w:p>
        </w:tc>
        <w:tc>
          <w:tcPr>
            <w:tcW w:w="95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3</w:t>
            </w: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29"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4</w:t>
            </w: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1</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sidRPr="002B4A0F">
              <w:rPr>
                <w:b/>
                <w:sz w:val="20"/>
                <w:szCs w:val="20"/>
              </w:rPr>
              <w:t>С. Царев дол</w:t>
            </w:r>
          </w:p>
        </w:tc>
        <w:tc>
          <w:tcPr>
            <w:tcW w:w="992"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0</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tcBorders>
          </w:tcPr>
          <w:p w:rsidR="00A22E37" w:rsidRPr="002B4A0F" w:rsidRDefault="00A22E37" w:rsidP="00A22E37">
            <w:pPr>
              <w:rPr>
                <w:b/>
                <w:sz w:val="20"/>
                <w:szCs w:val="20"/>
              </w:rPr>
            </w:pPr>
            <w:r>
              <w:rPr>
                <w:b/>
                <w:sz w:val="20"/>
                <w:szCs w:val="20"/>
              </w:rPr>
              <w:t>С. Шуменци</w:t>
            </w:r>
          </w:p>
        </w:tc>
        <w:tc>
          <w:tcPr>
            <w:tcW w:w="992" w:type="dxa"/>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951" w:type="dxa"/>
          </w:tcPr>
          <w:p w:rsidR="00A22E37" w:rsidRPr="002B4A0F" w:rsidRDefault="00A22E37" w:rsidP="00A22E37">
            <w:pPr>
              <w:rPr>
                <w:rFonts w:ascii="Times New Roman" w:hAnsi="Times New Roman" w:cs="Times New Roman"/>
                <w:sz w:val="20"/>
                <w:szCs w:val="20"/>
              </w:rPr>
            </w:pPr>
          </w:p>
        </w:tc>
        <w:tc>
          <w:tcPr>
            <w:tcW w:w="1137"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329" w:type="dxa"/>
          </w:tcPr>
          <w:p w:rsidR="00A22E37" w:rsidRPr="002B4A0F" w:rsidRDefault="00A22E37" w:rsidP="00A22E37">
            <w:pPr>
              <w:rPr>
                <w:rFonts w:ascii="Times New Roman" w:hAnsi="Times New Roman" w:cs="Times New Roman"/>
                <w:sz w:val="20"/>
                <w:szCs w:val="20"/>
              </w:rPr>
            </w:pPr>
          </w:p>
        </w:tc>
        <w:tc>
          <w:tcPr>
            <w:tcW w:w="13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p>
        </w:tc>
        <w:tc>
          <w:tcPr>
            <w:tcW w:w="1081"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093" w:type="dxa"/>
          </w:tcPr>
          <w:p w:rsidR="00A22E37" w:rsidRPr="002B4A0F" w:rsidRDefault="00A22E37" w:rsidP="00A22E37">
            <w:pPr>
              <w:rPr>
                <w:rFonts w:ascii="Times New Roman" w:hAnsi="Times New Roman" w:cs="Times New Roman"/>
                <w:sz w:val="20"/>
                <w:szCs w:val="20"/>
              </w:rPr>
            </w:pPr>
          </w:p>
        </w:tc>
        <w:tc>
          <w:tcPr>
            <w:tcW w:w="1163" w:type="dxa"/>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50" w:type="dxa"/>
            <w:tcBorders>
              <w:right w:val="single" w:sz="12" w:space="0" w:color="auto"/>
            </w:tcBorders>
          </w:tcPr>
          <w:p w:rsidR="00A22E37" w:rsidRPr="002B4A0F" w:rsidRDefault="00A22E37" w:rsidP="00A22E37">
            <w:pPr>
              <w:rPr>
                <w:rFonts w:ascii="Times New Roman" w:hAnsi="Times New Roman" w:cs="Times New Roman"/>
                <w:sz w:val="20"/>
                <w:szCs w:val="20"/>
              </w:rPr>
            </w:pPr>
          </w:p>
        </w:tc>
      </w:tr>
      <w:tr w:rsidR="00A22E37" w:rsidTr="00A22E37">
        <w:tc>
          <w:tcPr>
            <w:tcW w:w="1545" w:type="dxa"/>
            <w:tcBorders>
              <w:left w:val="single" w:sz="12" w:space="0" w:color="auto"/>
              <w:bottom w:val="single" w:sz="12" w:space="0" w:color="auto"/>
            </w:tcBorders>
          </w:tcPr>
          <w:p w:rsidR="00A22E37" w:rsidRDefault="00A22E37" w:rsidP="00A22E37">
            <w:pPr>
              <w:rPr>
                <w:b/>
                <w:sz w:val="20"/>
                <w:szCs w:val="20"/>
              </w:rPr>
            </w:pPr>
            <w:r>
              <w:rPr>
                <w:b/>
                <w:sz w:val="20"/>
                <w:szCs w:val="20"/>
              </w:rPr>
              <w:t>общо</w:t>
            </w:r>
          </w:p>
        </w:tc>
        <w:tc>
          <w:tcPr>
            <w:tcW w:w="992" w:type="dxa"/>
            <w:tcBorders>
              <w:bottom w:val="single" w:sz="12" w:space="0" w:color="auto"/>
            </w:tcBorders>
          </w:tcPr>
          <w:p w:rsidR="00A22E37" w:rsidRPr="006C22B2" w:rsidRDefault="00A22E37" w:rsidP="00A22E37">
            <w:pPr>
              <w:rPr>
                <w:rFonts w:ascii="Times New Roman" w:hAnsi="Times New Roman" w:cs="Times New Roman"/>
                <w:b/>
                <w:sz w:val="20"/>
                <w:szCs w:val="20"/>
              </w:rPr>
            </w:pPr>
            <w:r w:rsidRPr="006C22B2">
              <w:rPr>
                <w:rFonts w:ascii="Times New Roman" w:hAnsi="Times New Roman" w:cs="Times New Roman"/>
                <w:b/>
                <w:sz w:val="20"/>
                <w:szCs w:val="20"/>
              </w:rPr>
              <w:t>85</w:t>
            </w:r>
          </w:p>
        </w:tc>
        <w:tc>
          <w:tcPr>
            <w:tcW w:w="951" w:type="dxa"/>
            <w:tcBorders>
              <w:bottom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48</w:t>
            </w:r>
          </w:p>
        </w:tc>
        <w:tc>
          <w:tcPr>
            <w:tcW w:w="1137" w:type="dxa"/>
            <w:tcBorders>
              <w:bottom w:val="single" w:sz="12" w:space="0" w:color="auto"/>
            </w:tcBorders>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37</w:t>
            </w:r>
          </w:p>
        </w:tc>
        <w:tc>
          <w:tcPr>
            <w:tcW w:w="1329" w:type="dxa"/>
            <w:tcBorders>
              <w:bottom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58</w:t>
            </w:r>
          </w:p>
        </w:tc>
        <w:tc>
          <w:tcPr>
            <w:tcW w:w="1381" w:type="dxa"/>
            <w:tcBorders>
              <w:bottom w:val="single" w:sz="12" w:space="0" w:color="auto"/>
            </w:tcBorders>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27</w:t>
            </w:r>
          </w:p>
        </w:tc>
        <w:tc>
          <w:tcPr>
            <w:tcW w:w="1081" w:type="dxa"/>
            <w:tcBorders>
              <w:bottom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w:t>
            </w:r>
          </w:p>
        </w:tc>
        <w:tc>
          <w:tcPr>
            <w:tcW w:w="1081" w:type="dxa"/>
            <w:tcBorders>
              <w:bottom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w:t>
            </w:r>
          </w:p>
        </w:tc>
        <w:tc>
          <w:tcPr>
            <w:tcW w:w="1081" w:type="dxa"/>
            <w:tcBorders>
              <w:bottom w:val="single" w:sz="12" w:space="0" w:color="auto"/>
            </w:tcBorders>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83</w:t>
            </w:r>
          </w:p>
        </w:tc>
        <w:tc>
          <w:tcPr>
            <w:tcW w:w="1093" w:type="dxa"/>
            <w:tcBorders>
              <w:bottom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2</w:t>
            </w:r>
          </w:p>
        </w:tc>
        <w:tc>
          <w:tcPr>
            <w:tcW w:w="1163" w:type="dxa"/>
            <w:tcBorders>
              <w:bottom w:val="single" w:sz="12" w:space="0" w:color="auto"/>
            </w:tcBorders>
          </w:tcPr>
          <w:p w:rsidR="00A22E37" w:rsidRDefault="00A22E37" w:rsidP="00A22E37">
            <w:pPr>
              <w:rPr>
                <w:rFonts w:ascii="Times New Roman" w:hAnsi="Times New Roman" w:cs="Times New Roman"/>
                <w:sz w:val="20"/>
                <w:szCs w:val="20"/>
              </w:rPr>
            </w:pPr>
            <w:r>
              <w:rPr>
                <w:rFonts w:ascii="Times New Roman" w:hAnsi="Times New Roman" w:cs="Times New Roman"/>
                <w:sz w:val="20"/>
                <w:szCs w:val="20"/>
              </w:rPr>
              <w:t>85</w:t>
            </w:r>
          </w:p>
        </w:tc>
        <w:tc>
          <w:tcPr>
            <w:tcW w:w="1150" w:type="dxa"/>
            <w:tcBorders>
              <w:bottom w:val="single" w:sz="12" w:space="0" w:color="auto"/>
              <w:right w:val="single" w:sz="12" w:space="0" w:color="auto"/>
            </w:tcBorders>
          </w:tcPr>
          <w:p w:rsidR="00A22E37" w:rsidRPr="002B4A0F" w:rsidRDefault="00A22E37" w:rsidP="00A22E37">
            <w:pPr>
              <w:rPr>
                <w:rFonts w:ascii="Times New Roman" w:hAnsi="Times New Roman" w:cs="Times New Roman"/>
                <w:sz w:val="20"/>
                <w:szCs w:val="20"/>
              </w:rPr>
            </w:pPr>
            <w:r>
              <w:rPr>
                <w:rFonts w:ascii="Times New Roman" w:hAnsi="Times New Roman" w:cs="Times New Roman"/>
                <w:sz w:val="20"/>
                <w:szCs w:val="20"/>
              </w:rPr>
              <w:t>-</w:t>
            </w:r>
          </w:p>
        </w:tc>
      </w:tr>
    </w:tbl>
    <w:p w:rsidR="00A22E37" w:rsidRDefault="00A22E37" w:rsidP="00507105">
      <w:pPr>
        <w:ind w:firstLine="708"/>
        <w:jc w:val="center"/>
        <w:rPr>
          <w:rFonts w:ascii="Times New Roman" w:hAnsi="Times New Roman" w:cs="Times New Roman"/>
          <w:sz w:val="27"/>
          <w:szCs w:val="27"/>
        </w:rPr>
      </w:pPr>
    </w:p>
    <w:p w:rsidR="00EA0D43" w:rsidRDefault="00EA0D43" w:rsidP="00EA0D43">
      <w:pPr>
        <w:ind w:firstLine="708"/>
        <w:jc w:val="both"/>
        <w:rPr>
          <w:rFonts w:ascii="Times New Roman" w:hAnsi="Times New Roman" w:cs="Times New Roman"/>
          <w:sz w:val="27"/>
          <w:szCs w:val="27"/>
        </w:rPr>
      </w:pPr>
    </w:p>
    <w:p w:rsidR="00EA0D43" w:rsidRDefault="00EA0D43" w:rsidP="00EA0D43">
      <w:pPr>
        <w:ind w:firstLine="708"/>
        <w:jc w:val="both"/>
        <w:rPr>
          <w:rFonts w:ascii="Times New Roman" w:hAnsi="Times New Roman" w:cs="Times New Roman"/>
          <w:sz w:val="27"/>
          <w:szCs w:val="27"/>
        </w:rPr>
      </w:pPr>
    </w:p>
    <w:p w:rsidR="00A22E37" w:rsidRDefault="00A22E37" w:rsidP="00EA0D43">
      <w:pPr>
        <w:ind w:firstLine="708"/>
        <w:jc w:val="both"/>
        <w:rPr>
          <w:rFonts w:ascii="Times New Roman" w:hAnsi="Times New Roman" w:cs="Times New Roman"/>
          <w:sz w:val="27"/>
          <w:szCs w:val="27"/>
        </w:rPr>
      </w:pPr>
    </w:p>
    <w:p w:rsidR="00EA0D43" w:rsidRPr="00EA0D43" w:rsidRDefault="00EA0D43" w:rsidP="00EA0D43">
      <w:pPr>
        <w:ind w:firstLine="708"/>
        <w:jc w:val="both"/>
        <w:rPr>
          <w:rFonts w:ascii="Times New Roman" w:hAnsi="Times New Roman" w:cs="Times New Roman"/>
          <w:sz w:val="27"/>
          <w:szCs w:val="27"/>
        </w:rPr>
      </w:pPr>
    </w:p>
    <w:p w:rsidR="00EA0D43" w:rsidRPr="00EA0D43" w:rsidRDefault="006C22B2" w:rsidP="000043C1">
      <w:pPr>
        <w:ind w:firstLine="708"/>
        <w:jc w:val="both"/>
        <w:rPr>
          <w:rFonts w:ascii="Times New Roman" w:hAnsi="Times New Roman" w:cs="Times New Roman"/>
          <w:b/>
          <w:sz w:val="27"/>
          <w:szCs w:val="27"/>
        </w:rPr>
      </w:pPr>
      <w:r w:rsidRPr="00EA0D43">
        <w:rPr>
          <w:rFonts w:ascii="Times New Roman" w:hAnsi="Times New Roman" w:cs="Times New Roman"/>
          <w:b/>
          <w:sz w:val="27"/>
          <w:szCs w:val="27"/>
        </w:rPr>
        <w:t>На територията на Община Тутракан през периода 14.11.2024г.-27.11.2024г.  е извършено преброяване на безстопанствени кучета. Използвана е методика, одобрена от Кмета на Община Тутракан.</w:t>
      </w:r>
    </w:p>
    <w:tbl>
      <w:tblPr>
        <w:tblStyle w:val="a5"/>
        <w:tblW w:w="9771" w:type="dxa"/>
        <w:tblInd w:w="38" w:type="dxa"/>
        <w:tblLayout w:type="fixed"/>
        <w:tblLook w:val="04A0" w:firstRow="1" w:lastRow="0" w:firstColumn="1" w:lastColumn="0" w:noHBand="0" w:noVBand="1"/>
      </w:tblPr>
      <w:tblGrid>
        <w:gridCol w:w="1552"/>
        <w:gridCol w:w="850"/>
        <w:gridCol w:w="2410"/>
        <w:gridCol w:w="1276"/>
        <w:gridCol w:w="1840"/>
        <w:gridCol w:w="1843"/>
      </w:tblGrid>
      <w:tr w:rsidR="00EA0D43" w:rsidRPr="00EA0D43" w:rsidTr="00EA0D43">
        <w:tc>
          <w:tcPr>
            <w:tcW w:w="1552"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данни за разпределението на кучетата по населени места/квартали</w:t>
            </w:r>
          </w:p>
        </w:tc>
        <w:tc>
          <w:tcPr>
            <w:tcW w:w="850" w:type="dxa"/>
          </w:tcPr>
          <w:p w:rsidR="00EA0D43" w:rsidRPr="00EA0D43" w:rsidRDefault="00EA0D43" w:rsidP="00EA0D43">
            <w:pPr>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 xml:space="preserve">общ брой </w:t>
            </w:r>
            <w:proofErr w:type="spellStart"/>
            <w:r w:rsidRPr="00EA0D43">
              <w:rPr>
                <w:rFonts w:ascii="Times New Roman" w:hAnsi="Times New Roman" w:cs="Times New Roman"/>
                <w:color w:val="000000"/>
                <w:sz w:val="24"/>
                <w:szCs w:val="24"/>
              </w:rPr>
              <w:t>безстопанст</w:t>
            </w:r>
            <w:proofErr w:type="spellEnd"/>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вени кучета</w:t>
            </w:r>
          </w:p>
        </w:tc>
        <w:tc>
          <w:tcPr>
            <w:tcW w:w="241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приблизителна възраст</w:t>
            </w:r>
          </w:p>
        </w:tc>
        <w:tc>
          <w:tcPr>
            <w:tcW w:w="1276"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пол</w:t>
            </w:r>
          </w:p>
        </w:tc>
        <w:tc>
          <w:tcPr>
            <w:tcW w:w="1840" w:type="dxa"/>
          </w:tcPr>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видимо здравословно състояние</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наличие/липса на видима маркировка за извършена кастрация</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гр. Тутракан</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57</w:t>
            </w:r>
          </w:p>
        </w:tc>
        <w:tc>
          <w:tcPr>
            <w:tcW w:w="2410" w:type="dxa"/>
          </w:tcPr>
          <w:p w:rsidR="00EA0D43" w:rsidRPr="00EA0D43" w:rsidRDefault="00EA0D43" w:rsidP="00EA0D43">
            <w:pPr>
              <w:autoSpaceDE w:val="0"/>
              <w:autoSpaceDN w:val="0"/>
              <w:adjustRightInd w:val="0"/>
              <w:rPr>
                <w:rFonts w:ascii="Times New Roman" w:hAnsi="Times New Roman" w:cs="Times New Roman"/>
                <w:color w:val="000000"/>
                <w:sz w:val="24"/>
                <w:szCs w:val="24"/>
              </w:rPr>
            </w:pPr>
            <w:r w:rsidRPr="00EA0D43">
              <w:rPr>
                <w:rFonts w:ascii="Times New Roman" w:hAnsi="Times New Roman" w:cs="Times New Roman"/>
                <w:color w:val="000000"/>
                <w:sz w:val="24"/>
                <w:szCs w:val="24"/>
              </w:rPr>
              <w:t>1/ до 1г. - 12 бр.</w:t>
            </w:r>
          </w:p>
          <w:p w:rsidR="00EA0D43" w:rsidRPr="00EA0D43" w:rsidRDefault="00EA0D43" w:rsidP="00EA0D43">
            <w:pPr>
              <w:autoSpaceDE w:val="0"/>
              <w:autoSpaceDN w:val="0"/>
              <w:adjustRightInd w:val="0"/>
              <w:rPr>
                <w:rFonts w:ascii="Times New Roman" w:hAnsi="Times New Roman" w:cs="Times New Roman"/>
                <w:color w:val="000000"/>
                <w:sz w:val="24"/>
                <w:szCs w:val="24"/>
              </w:rPr>
            </w:pPr>
            <w:r w:rsidRPr="00EA0D43">
              <w:rPr>
                <w:rFonts w:ascii="Times New Roman" w:hAnsi="Times New Roman" w:cs="Times New Roman"/>
                <w:color w:val="000000"/>
                <w:sz w:val="24"/>
                <w:szCs w:val="24"/>
              </w:rPr>
              <w:t>2/ от 1г. до 3г.- 27 бр.</w:t>
            </w:r>
          </w:p>
          <w:p w:rsidR="00EA0D43" w:rsidRPr="00EA0D43" w:rsidRDefault="00EA0D43" w:rsidP="00EA0D43">
            <w:pPr>
              <w:autoSpaceDE w:val="0"/>
              <w:autoSpaceDN w:val="0"/>
              <w:adjustRightInd w:val="0"/>
              <w:rPr>
                <w:rFonts w:ascii="Times New Roman" w:hAnsi="Times New Roman" w:cs="Times New Roman"/>
                <w:color w:val="000000"/>
                <w:sz w:val="24"/>
                <w:szCs w:val="24"/>
              </w:rPr>
            </w:pPr>
            <w:r w:rsidRPr="00EA0D43">
              <w:rPr>
                <w:rFonts w:ascii="Times New Roman" w:hAnsi="Times New Roman" w:cs="Times New Roman"/>
                <w:color w:val="000000"/>
                <w:sz w:val="24"/>
                <w:szCs w:val="24"/>
              </w:rPr>
              <w:t>3/ от 3г. до 7г.- 16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color w:val="000000"/>
                <w:sz w:val="24"/>
                <w:szCs w:val="24"/>
              </w:rPr>
              <w:t>4/ над 7г.- 2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29 бр.</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28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57 бр.</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44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12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Антимово</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w:t>
            </w:r>
          </w:p>
        </w:tc>
        <w:tc>
          <w:tcPr>
            <w:tcW w:w="2410" w:type="dxa"/>
          </w:tcPr>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Белица</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w:t>
            </w:r>
          </w:p>
        </w:tc>
        <w:tc>
          <w:tcPr>
            <w:tcW w:w="2410" w:type="dxa"/>
          </w:tcPr>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autoSpaceDE w:val="0"/>
              <w:autoSpaceDN w:val="0"/>
              <w:adjustRightInd w:val="0"/>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7г.- 2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Бреница</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Варненци</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5</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7г.- 5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3 бр.</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8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5 бр.</w:t>
            </w:r>
          </w:p>
          <w:p w:rsidR="00EA0D43" w:rsidRPr="00EA0D43" w:rsidRDefault="00EA0D43" w:rsidP="00EA0D43">
            <w:pPr>
              <w:autoSpaceDE w:val="0"/>
              <w:autoSpaceDN w:val="0"/>
              <w:adjustRightInd w:val="0"/>
              <w:jc w:val="center"/>
              <w:rPr>
                <w:rFonts w:ascii="Times New Roman" w:hAnsi="Times New Roman" w:cs="Times New Roman"/>
                <w:color w:val="000000"/>
                <w:sz w:val="24"/>
                <w:szCs w:val="24"/>
              </w:rPr>
            </w:pPr>
            <w:r w:rsidRPr="00EA0D43">
              <w:rPr>
                <w:rFonts w:ascii="Times New Roman" w:hAnsi="Times New Roman" w:cs="Times New Roman"/>
                <w:color w:val="000000"/>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color w:val="000000"/>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4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Дунавец</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Нова Черна</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12</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7г.- 10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7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5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12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9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Пожарево</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Преславци</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lastRenderedPageBreak/>
              <w:t>3/ от 3г. до 7г.- 3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lastRenderedPageBreak/>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lastRenderedPageBreak/>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lastRenderedPageBreak/>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3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lastRenderedPageBreak/>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lastRenderedPageBreak/>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lastRenderedPageBreak/>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lastRenderedPageBreak/>
              <w:t>с. Старо Село</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3г.- 1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3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Сяново</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Търновци</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4</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3г.- 3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7г.- 1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4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Цар Самуил</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4</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3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4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Царев Дол</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r>
      <w:tr w:rsidR="00EA0D43" w:rsidRPr="00EA0D43" w:rsidTr="00EA0D43">
        <w:tc>
          <w:tcPr>
            <w:tcW w:w="1552"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с. Шуменци</w:t>
            </w:r>
          </w:p>
        </w:tc>
        <w:tc>
          <w:tcPr>
            <w:tcW w:w="850"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3</w:t>
            </w:r>
          </w:p>
        </w:tc>
        <w:tc>
          <w:tcPr>
            <w:tcW w:w="2410" w:type="dxa"/>
          </w:tcPr>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1/ до 1г. - 0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2/ от 1г. до 3г.- 1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3/ от 3г. до 7г.- 2 бр.</w:t>
            </w:r>
          </w:p>
          <w:p w:rsidR="00EA0D43" w:rsidRPr="00EA0D43" w:rsidRDefault="00EA0D43" w:rsidP="00EA0D43">
            <w:pPr>
              <w:rPr>
                <w:rFonts w:ascii="Times New Roman" w:hAnsi="Times New Roman" w:cs="Times New Roman"/>
                <w:sz w:val="24"/>
                <w:szCs w:val="24"/>
              </w:rPr>
            </w:pPr>
            <w:r w:rsidRPr="00EA0D43">
              <w:rPr>
                <w:rFonts w:ascii="Times New Roman" w:hAnsi="Times New Roman" w:cs="Times New Roman"/>
                <w:sz w:val="24"/>
                <w:szCs w:val="24"/>
              </w:rPr>
              <w:t>4/ над 7г.- 0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*женски-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3 бр.</w:t>
            </w:r>
          </w:p>
          <w:p w:rsidR="00EA0D43" w:rsidRPr="00EA0D43" w:rsidRDefault="00EA0D43" w:rsidP="00EA0D43">
            <w:pPr>
              <w:autoSpaceDE w:val="0"/>
              <w:autoSpaceDN w:val="0"/>
              <w:adjustRightInd w:val="0"/>
              <w:jc w:val="center"/>
              <w:rPr>
                <w:rFonts w:ascii="Times New Roman" w:hAnsi="Times New Roman" w:cs="Times New Roman"/>
                <w:sz w:val="24"/>
                <w:szCs w:val="24"/>
              </w:rPr>
            </w:pPr>
            <w:r w:rsidRPr="00EA0D43">
              <w:rPr>
                <w:rFonts w:ascii="Times New Roman" w:hAnsi="Times New Roman" w:cs="Times New Roman"/>
                <w:sz w:val="24"/>
                <w:szCs w:val="24"/>
              </w:rPr>
              <w:t>*влошено</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0 бр.</w:t>
            </w:r>
          </w:p>
        </w:tc>
        <w:tc>
          <w:tcPr>
            <w:tcW w:w="1843" w:type="dxa"/>
          </w:tcPr>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1 бр.</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*немаркирани</w:t>
            </w:r>
          </w:p>
          <w:p w:rsidR="00EA0D43" w:rsidRPr="00EA0D43" w:rsidRDefault="00EA0D43" w:rsidP="00EA0D43">
            <w:pPr>
              <w:jc w:val="center"/>
              <w:rPr>
                <w:rFonts w:ascii="Times New Roman" w:hAnsi="Times New Roman" w:cs="Times New Roman"/>
                <w:sz w:val="24"/>
                <w:szCs w:val="24"/>
              </w:rPr>
            </w:pPr>
            <w:r w:rsidRPr="00EA0D43">
              <w:rPr>
                <w:rFonts w:ascii="Times New Roman" w:hAnsi="Times New Roman" w:cs="Times New Roman"/>
                <w:sz w:val="24"/>
                <w:szCs w:val="24"/>
              </w:rPr>
              <w:t>2 бр.</w:t>
            </w:r>
          </w:p>
        </w:tc>
      </w:tr>
      <w:tr w:rsidR="00EA0D43" w:rsidRPr="00EA0D43" w:rsidTr="00EA0D43">
        <w:tc>
          <w:tcPr>
            <w:tcW w:w="1552" w:type="dxa"/>
          </w:tcPr>
          <w:p w:rsidR="00EA0D43" w:rsidRPr="00EA0D43" w:rsidRDefault="00EA0D43" w:rsidP="00EA0D43">
            <w:pPr>
              <w:jc w:val="center"/>
              <w:rPr>
                <w:rFonts w:ascii="Times New Roman" w:hAnsi="Times New Roman" w:cs="Times New Roman"/>
                <w:sz w:val="24"/>
                <w:szCs w:val="24"/>
              </w:rPr>
            </w:pPr>
          </w:p>
        </w:tc>
        <w:tc>
          <w:tcPr>
            <w:tcW w:w="850" w:type="dxa"/>
          </w:tcPr>
          <w:p w:rsidR="00EA0D43" w:rsidRPr="00EA0D43" w:rsidRDefault="00EA0D43" w:rsidP="00EA0D43">
            <w:pPr>
              <w:jc w:val="center"/>
              <w:rPr>
                <w:rFonts w:ascii="Times New Roman" w:hAnsi="Times New Roman" w:cs="Times New Roman"/>
                <w:b/>
                <w:i/>
                <w:sz w:val="24"/>
                <w:szCs w:val="24"/>
              </w:rPr>
            </w:pPr>
            <w:r w:rsidRPr="00EA0D43">
              <w:rPr>
                <w:rFonts w:ascii="Times New Roman" w:hAnsi="Times New Roman" w:cs="Times New Roman"/>
                <w:b/>
                <w:i/>
                <w:sz w:val="24"/>
                <w:szCs w:val="24"/>
              </w:rPr>
              <w:t>95</w:t>
            </w:r>
          </w:p>
        </w:tc>
        <w:tc>
          <w:tcPr>
            <w:tcW w:w="2410" w:type="dxa"/>
          </w:tcPr>
          <w:p w:rsidR="00EA0D43" w:rsidRPr="00EA0D43" w:rsidRDefault="00EA0D43" w:rsidP="00EA0D43">
            <w:pPr>
              <w:rPr>
                <w:rFonts w:ascii="Times New Roman" w:hAnsi="Times New Roman" w:cs="Times New Roman"/>
                <w:b/>
                <w:i/>
                <w:sz w:val="24"/>
                <w:szCs w:val="24"/>
              </w:rPr>
            </w:pPr>
            <w:r w:rsidRPr="00EA0D43">
              <w:rPr>
                <w:rFonts w:ascii="Times New Roman" w:hAnsi="Times New Roman" w:cs="Times New Roman"/>
                <w:b/>
                <w:i/>
                <w:sz w:val="24"/>
                <w:szCs w:val="24"/>
              </w:rPr>
              <w:t>1/ до 1г. - 12 бр.</w:t>
            </w:r>
          </w:p>
          <w:p w:rsidR="00EA0D43" w:rsidRPr="00EA0D43" w:rsidRDefault="00EA0D43" w:rsidP="00EA0D43">
            <w:pPr>
              <w:rPr>
                <w:rFonts w:ascii="Times New Roman" w:hAnsi="Times New Roman" w:cs="Times New Roman"/>
                <w:b/>
                <w:i/>
                <w:sz w:val="24"/>
                <w:szCs w:val="24"/>
              </w:rPr>
            </w:pPr>
            <w:r w:rsidRPr="00EA0D43">
              <w:rPr>
                <w:rFonts w:ascii="Times New Roman" w:hAnsi="Times New Roman" w:cs="Times New Roman"/>
                <w:b/>
                <w:i/>
                <w:sz w:val="24"/>
                <w:szCs w:val="24"/>
              </w:rPr>
              <w:t>2/ от 1г. до 3г. - 36бр.</w:t>
            </w:r>
          </w:p>
          <w:p w:rsidR="00EA0D43" w:rsidRPr="00EA0D43" w:rsidRDefault="00EA0D43" w:rsidP="00EA0D43">
            <w:pPr>
              <w:rPr>
                <w:rFonts w:ascii="Times New Roman" w:hAnsi="Times New Roman" w:cs="Times New Roman"/>
                <w:b/>
                <w:i/>
                <w:sz w:val="24"/>
                <w:szCs w:val="24"/>
              </w:rPr>
            </w:pPr>
            <w:r w:rsidRPr="00EA0D43">
              <w:rPr>
                <w:rFonts w:ascii="Times New Roman" w:hAnsi="Times New Roman" w:cs="Times New Roman"/>
                <w:b/>
                <w:i/>
                <w:sz w:val="24"/>
                <w:szCs w:val="24"/>
              </w:rPr>
              <w:t>3/ от 3г. до 7г. - 43 бр.</w:t>
            </w:r>
          </w:p>
          <w:p w:rsidR="00EA0D43" w:rsidRPr="00EA0D43" w:rsidRDefault="00EA0D43" w:rsidP="00EA0D43">
            <w:pPr>
              <w:rPr>
                <w:rFonts w:ascii="Times New Roman" w:hAnsi="Times New Roman" w:cs="Times New Roman"/>
                <w:b/>
                <w:i/>
                <w:sz w:val="24"/>
                <w:szCs w:val="24"/>
              </w:rPr>
            </w:pPr>
            <w:r w:rsidRPr="00EA0D43">
              <w:rPr>
                <w:rFonts w:ascii="Times New Roman" w:hAnsi="Times New Roman" w:cs="Times New Roman"/>
                <w:b/>
                <w:i/>
                <w:sz w:val="24"/>
                <w:szCs w:val="24"/>
              </w:rPr>
              <w:t>4/ над 7г. - 4 бр.</w:t>
            </w:r>
          </w:p>
        </w:tc>
        <w:tc>
          <w:tcPr>
            <w:tcW w:w="1276" w:type="dxa"/>
          </w:tcPr>
          <w:p w:rsidR="00EA0D43" w:rsidRPr="00EA0D43" w:rsidRDefault="00EA0D43" w:rsidP="00EA0D43">
            <w:pPr>
              <w:autoSpaceDE w:val="0"/>
              <w:autoSpaceDN w:val="0"/>
              <w:adjustRightInd w:val="0"/>
              <w:jc w:val="center"/>
              <w:rPr>
                <w:rFonts w:ascii="Times New Roman" w:hAnsi="Times New Roman" w:cs="Times New Roman"/>
                <w:b/>
                <w:sz w:val="24"/>
                <w:szCs w:val="24"/>
              </w:rPr>
            </w:pPr>
            <w:r w:rsidRPr="00EA0D43">
              <w:rPr>
                <w:rFonts w:ascii="Times New Roman" w:hAnsi="Times New Roman" w:cs="Times New Roman"/>
                <w:b/>
                <w:sz w:val="24"/>
                <w:szCs w:val="24"/>
              </w:rPr>
              <w:t>*мъжки-</w:t>
            </w:r>
          </w:p>
          <w:p w:rsidR="00EA0D43" w:rsidRPr="00EA0D43" w:rsidRDefault="00EA0D43" w:rsidP="00EA0D43">
            <w:pPr>
              <w:autoSpaceDE w:val="0"/>
              <w:autoSpaceDN w:val="0"/>
              <w:adjustRightInd w:val="0"/>
              <w:jc w:val="center"/>
              <w:rPr>
                <w:rFonts w:ascii="Times New Roman" w:hAnsi="Times New Roman" w:cs="Times New Roman"/>
                <w:b/>
                <w:sz w:val="24"/>
                <w:szCs w:val="24"/>
              </w:rPr>
            </w:pPr>
            <w:r w:rsidRPr="00EA0D43">
              <w:rPr>
                <w:rFonts w:ascii="Times New Roman" w:hAnsi="Times New Roman" w:cs="Times New Roman"/>
                <w:b/>
                <w:sz w:val="24"/>
                <w:szCs w:val="24"/>
              </w:rPr>
              <w:t>49 бр.</w:t>
            </w:r>
          </w:p>
          <w:p w:rsidR="00EA0D43" w:rsidRPr="00EA0D43" w:rsidRDefault="00EA0D43" w:rsidP="00EA0D43">
            <w:pPr>
              <w:autoSpaceDE w:val="0"/>
              <w:autoSpaceDN w:val="0"/>
              <w:adjustRightInd w:val="0"/>
              <w:jc w:val="center"/>
              <w:rPr>
                <w:rFonts w:ascii="Times New Roman" w:hAnsi="Times New Roman" w:cs="Times New Roman"/>
                <w:b/>
                <w:sz w:val="24"/>
                <w:szCs w:val="24"/>
              </w:rPr>
            </w:pPr>
            <w:r w:rsidRPr="00EA0D43">
              <w:rPr>
                <w:rFonts w:ascii="Times New Roman" w:hAnsi="Times New Roman" w:cs="Times New Roman"/>
                <w:b/>
                <w:sz w:val="24"/>
                <w:szCs w:val="24"/>
              </w:rPr>
              <w:t>*женски-</w:t>
            </w:r>
          </w:p>
          <w:p w:rsidR="00EA0D43" w:rsidRPr="00EA0D43" w:rsidRDefault="00EA0D43" w:rsidP="00EA0D43">
            <w:pPr>
              <w:jc w:val="center"/>
              <w:rPr>
                <w:rFonts w:ascii="Times New Roman" w:hAnsi="Times New Roman" w:cs="Times New Roman"/>
                <w:b/>
                <w:sz w:val="24"/>
                <w:szCs w:val="24"/>
              </w:rPr>
            </w:pPr>
            <w:r w:rsidRPr="00EA0D43">
              <w:rPr>
                <w:rFonts w:ascii="Times New Roman" w:hAnsi="Times New Roman" w:cs="Times New Roman"/>
                <w:b/>
                <w:sz w:val="24"/>
                <w:szCs w:val="24"/>
              </w:rPr>
              <w:t>46 бр.</w:t>
            </w:r>
          </w:p>
        </w:tc>
        <w:tc>
          <w:tcPr>
            <w:tcW w:w="1840" w:type="dxa"/>
          </w:tcPr>
          <w:p w:rsidR="00EA0D43" w:rsidRPr="00EA0D43" w:rsidRDefault="00EA0D43" w:rsidP="00EA0D43">
            <w:pPr>
              <w:autoSpaceDE w:val="0"/>
              <w:autoSpaceDN w:val="0"/>
              <w:adjustRightInd w:val="0"/>
              <w:jc w:val="center"/>
              <w:rPr>
                <w:rFonts w:ascii="Times New Roman" w:hAnsi="Times New Roman" w:cs="Times New Roman"/>
                <w:b/>
                <w:sz w:val="24"/>
                <w:szCs w:val="24"/>
              </w:rPr>
            </w:pPr>
            <w:r w:rsidRPr="00EA0D43">
              <w:rPr>
                <w:rFonts w:ascii="Times New Roman" w:hAnsi="Times New Roman" w:cs="Times New Roman"/>
                <w:b/>
                <w:sz w:val="24"/>
                <w:szCs w:val="24"/>
              </w:rPr>
              <w:t>*добро</w:t>
            </w:r>
          </w:p>
          <w:p w:rsidR="00EA0D43" w:rsidRPr="00EA0D43" w:rsidRDefault="00EA0D43" w:rsidP="00EA0D43">
            <w:pPr>
              <w:autoSpaceDE w:val="0"/>
              <w:autoSpaceDN w:val="0"/>
              <w:adjustRightInd w:val="0"/>
              <w:jc w:val="center"/>
              <w:rPr>
                <w:rFonts w:ascii="Times New Roman" w:hAnsi="Times New Roman" w:cs="Times New Roman"/>
                <w:b/>
                <w:sz w:val="24"/>
                <w:szCs w:val="24"/>
              </w:rPr>
            </w:pPr>
            <w:r w:rsidRPr="00EA0D43">
              <w:rPr>
                <w:rFonts w:ascii="Times New Roman" w:hAnsi="Times New Roman" w:cs="Times New Roman"/>
                <w:b/>
                <w:sz w:val="24"/>
                <w:szCs w:val="24"/>
              </w:rPr>
              <w:t>95 бр.</w:t>
            </w:r>
          </w:p>
          <w:p w:rsidR="00EA0D43" w:rsidRPr="00EA0D43" w:rsidRDefault="00EA0D43" w:rsidP="00EA0D43">
            <w:pPr>
              <w:autoSpaceDE w:val="0"/>
              <w:autoSpaceDN w:val="0"/>
              <w:adjustRightInd w:val="0"/>
              <w:rPr>
                <w:rFonts w:ascii="Times New Roman" w:hAnsi="Times New Roman" w:cs="Times New Roman"/>
                <w:b/>
                <w:sz w:val="24"/>
                <w:szCs w:val="24"/>
              </w:rPr>
            </w:pPr>
            <w:r w:rsidRPr="00EA0D43">
              <w:rPr>
                <w:rFonts w:ascii="Times New Roman" w:hAnsi="Times New Roman" w:cs="Times New Roman"/>
                <w:b/>
                <w:sz w:val="24"/>
                <w:szCs w:val="24"/>
              </w:rPr>
              <w:t>*влошено</w:t>
            </w:r>
          </w:p>
          <w:p w:rsidR="00EA0D43" w:rsidRPr="00EA0D43" w:rsidRDefault="00EA0D43" w:rsidP="00EA0D43">
            <w:pPr>
              <w:rPr>
                <w:rFonts w:ascii="Times New Roman" w:hAnsi="Times New Roman" w:cs="Times New Roman"/>
                <w:b/>
                <w:sz w:val="24"/>
                <w:szCs w:val="24"/>
              </w:rPr>
            </w:pPr>
            <w:r w:rsidRPr="00EA0D43">
              <w:rPr>
                <w:rFonts w:ascii="Times New Roman" w:hAnsi="Times New Roman" w:cs="Times New Roman"/>
                <w:sz w:val="24"/>
                <w:szCs w:val="24"/>
              </w:rPr>
              <w:t xml:space="preserve">      </w:t>
            </w:r>
            <w:r w:rsidRPr="00EA0D43">
              <w:rPr>
                <w:rFonts w:ascii="Times New Roman" w:hAnsi="Times New Roman" w:cs="Times New Roman"/>
                <w:b/>
                <w:sz w:val="24"/>
                <w:szCs w:val="24"/>
              </w:rPr>
              <w:t>0 бр.</w:t>
            </w:r>
          </w:p>
        </w:tc>
        <w:tc>
          <w:tcPr>
            <w:tcW w:w="1843" w:type="dxa"/>
          </w:tcPr>
          <w:p w:rsidR="00EA0D43" w:rsidRPr="00EA0D43" w:rsidRDefault="00EA0D43" w:rsidP="00EA0D43">
            <w:pPr>
              <w:jc w:val="center"/>
              <w:rPr>
                <w:rFonts w:ascii="Times New Roman" w:hAnsi="Times New Roman" w:cs="Times New Roman"/>
                <w:b/>
                <w:sz w:val="24"/>
                <w:szCs w:val="24"/>
              </w:rPr>
            </w:pPr>
            <w:r w:rsidRPr="00EA0D43">
              <w:rPr>
                <w:rFonts w:ascii="Times New Roman" w:hAnsi="Times New Roman" w:cs="Times New Roman"/>
                <w:b/>
                <w:sz w:val="24"/>
                <w:szCs w:val="24"/>
              </w:rPr>
              <w:t>*маркирани</w:t>
            </w:r>
          </w:p>
          <w:p w:rsidR="00EA0D43" w:rsidRPr="00EA0D43" w:rsidRDefault="00EA0D43" w:rsidP="00EA0D43">
            <w:pPr>
              <w:jc w:val="center"/>
              <w:rPr>
                <w:rFonts w:ascii="Times New Roman" w:hAnsi="Times New Roman" w:cs="Times New Roman"/>
                <w:b/>
                <w:sz w:val="24"/>
                <w:szCs w:val="24"/>
              </w:rPr>
            </w:pPr>
            <w:r w:rsidRPr="00EA0D43">
              <w:rPr>
                <w:rFonts w:ascii="Times New Roman" w:hAnsi="Times New Roman" w:cs="Times New Roman"/>
                <w:b/>
                <w:sz w:val="24"/>
                <w:szCs w:val="24"/>
              </w:rPr>
              <w:t>65 бр.</w:t>
            </w:r>
          </w:p>
          <w:p w:rsidR="00EA0D43" w:rsidRPr="00EA0D43" w:rsidRDefault="00EA0D43" w:rsidP="00EA0D43">
            <w:pPr>
              <w:jc w:val="center"/>
              <w:rPr>
                <w:rFonts w:ascii="Times New Roman" w:hAnsi="Times New Roman" w:cs="Times New Roman"/>
                <w:b/>
                <w:sz w:val="24"/>
                <w:szCs w:val="24"/>
              </w:rPr>
            </w:pPr>
            <w:r w:rsidRPr="00EA0D43">
              <w:rPr>
                <w:rFonts w:ascii="Times New Roman" w:hAnsi="Times New Roman" w:cs="Times New Roman"/>
                <w:b/>
                <w:sz w:val="24"/>
                <w:szCs w:val="24"/>
              </w:rPr>
              <w:t>*немаркирани</w:t>
            </w:r>
          </w:p>
          <w:p w:rsidR="00EA0D43" w:rsidRPr="00FB60DF" w:rsidRDefault="00EA0D43" w:rsidP="00FB60DF">
            <w:pPr>
              <w:pStyle w:val="a6"/>
              <w:numPr>
                <w:ilvl w:val="0"/>
                <w:numId w:val="9"/>
              </w:numPr>
              <w:spacing w:after="0" w:line="240" w:lineRule="auto"/>
              <w:jc w:val="center"/>
              <w:rPr>
                <w:rFonts w:ascii="Times New Roman" w:hAnsi="Times New Roman" w:cs="Times New Roman"/>
                <w:b/>
                <w:color w:val="FF0000"/>
                <w:sz w:val="24"/>
                <w:szCs w:val="24"/>
              </w:rPr>
            </w:pPr>
            <w:r w:rsidRPr="00FB60DF">
              <w:rPr>
                <w:rFonts w:ascii="Times New Roman" w:hAnsi="Times New Roman" w:cs="Times New Roman"/>
                <w:b/>
                <w:sz w:val="24"/>
                <w:szCs w:val="24"/>
              </w:rPr>
              <w:t>р.</w:t>
            </w:r>
          </w:p>
        </w:tc>
      </w:tr>
    </w:tbl>
    <w:p w:rsidR="00EA0D43" w:rsidRDefault="00EA0D43" w:rsidP="004E1FCA">
      <w:pPr>
        <w:pStyle w:val="a3"/>
        <w:ind w:firstLine="360"/>
        <w:jc w:val="both"/>
      </w:pPr>
    </w:p>
    <w:p w:rsidR="00812D03" w:rsidRPr="008E7C7D" w:rsidRDefault="00812D03" w:rsidP="00812D03">
      <w:pPr>
        <w:pStyle w:val="a3"/>
        <w:spacing w:after="0"/>
        <w:ind w:firstLine="360"/>
        <w:jc w:val="both"/>
        <w:rPr>
          <w:sz w:val="27"/>
          <w:szCs w:val="27"/>
        </w:rPr>
      </w:pPr>
    </w:p>
    <w:p w:rsidR="006F1EF1" w:rsidRPr="008E7C7D" w:rsidRDefault="006F1EF1" w:rsidP="00FB60DF">
      <w:pPr>
        <w:pStyle w:val="a3"/>
        <w:numPr>
          <w:ilvl w:val="0"/>
          <w:numId w:val="1"/>
        </w:numPr>
        <w:spacing w:before="0" w:beforeAutospacing="0" w:after="0" w:afterAutospacing="0"/>
        <w:jc w:val="both"/>
        <w:rPr>
          <w:b/>
          <w:sz w:val="27"/>
          <w:szCs w:val="27"/>
        </w:rPr>
      </w:pPr>
      <w:r w:rsidRPr="008E7C7D">
        <w:rPr>
          <w:b/>
          <w:sz w:val="27"/>
          <w:szCs w:val="27"/>
        </w:rPr>
        <w:t>МЕРКИ НА ПРОГРАМАТА</w:t>
      </w:r>
    </w:p>
    <w:p w:rsidR="006F1EF1" w:rsidRPr="008E7C7D" w:rsidRDefault="006F1EF1" w:rsidP="006F1EF1">
      <w:pPr>
        <w:pStyle w:val="a3"/>
        <w:spacing w:before="0" w:beforeAutospacing="0" w:after="0" w:afterAutospacing="0"/>
        <w:ind w:left="720"/>
        <w:jc w:val="both"/>
        <w:rPr>
          <w:b/>
          <w:sz w:val="27"/>
          <w:szCs w:val="27"/>
        </w:rPr>
      </w:pPr>
    </w:p>
    <w:p w:rsidR="006F1EF1" w:rsidRDefault="006F1EF1" w:rsidP="001633D7">
      <w:pPr>
        <w:pStyle w:val="a3"/>
        <w:numPr>
          <w:ilvl w:val="1"/>
          <w:numId w:val="1"/>
        </w:numPr>
        <w:spacing w:before="0" w:beforeAutospacing="0" w:after="0" w:afterAutospacing="0"/>
        <w:jc w:val="both"/>
        <w:rPr>
          <w:sz w:val="27"/>
          <w:szCs w:val="27"/>
        </w:rPr>
      </w:pPr>
      <w:r w:rsidRPr="008E7C7D">
        <w:rPr>
          <w:sz w:val="27"/>
          <w:szCs w:val="27"/>
        </w:rPr>
        <w:t xml:space="preserve">Кастрация, обезпаразитяване, ваксинация срещу бяс, трайна маркировка и връщане по места на неагресивни и здрави безстопанствени кучета. </w:t>
      </w:r>
    </w:p>
    <w:p w:rsidR="001633D7" w:rsidRPr="008E7C7D" w:rsidRDefault="001633D7" w:rsidP="001633D7">
      <w:pPr>
        <w:pStyle w:val="a3"/>
        <w:spacing w:before="0" w:beforeAutospacing="0" w:after="0" w:afterAutospacing="0"/>
        <w:ind w:left="1155"/>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Успешната практика налага прилагането на регламентирания от Закона за защита на животните метод за кастрация на уличните кучета</w:t>
      </w:r>
      <w:r w:rsidR="00FB2212">
        <w:rPr>
          <w:sz w:val="27"/>
          <w:szCs w:val="27"/>
        </w:rPr>
        <w:t xml:space="preserve"> и котки</w:t>
      </w:r>
      <w:r w:rsidRPr="008E7C7D">
        <w:rPr>
          <w:sz w:val="27"/>
          <w:szCs w:val="27"/>
        </w:rPr>
        <w:t xml:space="preserve"> и връщането им по обитаваните от тях места до блокиране на раждаемостта - ограничаване капацитета на средата само със стерилни животни. Съгласно препоръките на Световната здравна организация, масова кастрация, ваксинация срещу бяс, обезпаразитяване и връщане по местата на залавяне на обработените животни, са единственият ефективен начин за </w:t>
      </w:r>
      <w:r w:rsidRPr="008E7C7D">
        <w:rPr>
          <w:sz w:val="27"/>
          <w:szCs w:val="27"/>
        </w:rPr>
        <w:lastRenderedPageBreak/>
        <w:t>намаляване на възпроизводст</w:t>
      </w:r>
      <w:r w:rsidR="00FB2212">
        <w:rPr>
          <w:sz w:val="27"/>
          <w:szCs w:val="27"/>
        </w:rPr>
        <w:t>вото на безстопанствените животни</w:t>
      </w:r>
      <w:r w:rsidRPr="008E7C7D">
        <w:rPr>
          <w:sz w:val="27"/>
          <w:szCs w:val="27"/>
        </w:rPr>
        <w:t>. Във връзка с това Общинската програма предвижда прилагане на кастрация на такъв брой животни, който ще доведе до постигане на ниво не по-ниско от 50% кастрирани животни от общата популация на безстопанствени кучета</w:t>
      </w:r>
      <w:r w:rsidR="00FB2212">
        <w:rPr>
          <w:sz w:val="27"/>
          <w:szCs w:val="27"/>
        </w:rPr>
        <w:t xml:space="preserve"> и котки</w:t>
      </w:r>
      <w:r w:rsidRPr="008E7C7D">
        <w:rPr>
          <w:sz w:val="27"/>
          <w:szCs w:val="27"/>
        </w:rPr>
        <w:t xml:space="preserve"> в общината. Кастрирането на кучетата има и своите здравни и социални предимства - предпазва животните от редица заболявания, в т.ч. и от злокачествени тумори, мастити, полови инфекции, с което се удължава продължителността на живота им, успокоява животното и прави характера му по-социален, предпазва мъжките животни от бягство, изгубване и нежелани травми. Действащото законодателство от своя страна насърчава кастрацията на домашните кучета като техните собственици са освободени от „такса за притежаване на куче”, съгласно разпоредбите на чл. 175, ал. 1 и ал. 2, т. 5 от ЗВД. Кучетата достигат полова зрялост на ранна възраст, бързо се възпроизвеждат и броят им нараства за кратко време. В случай, че се подходи с отстраняване на безстопанствените кучета и прибирането им в общинския приют се наблюдава временно освобождаване на терени, които постепенно се населват и запълват от мигриращи животни. В резултат на това, този метод е неефективен и предизвиква непрекъснат цикличен процес. За разлика от него, прилагането на метода „кастрирай и върни”, при който кучетата се връщат по места, не се наблюдава този ефект, тъй като средата се запълва с вече кастрирани животни и се блокира раждаемостта. Този метод ще позволи по-лесното преброяване на животните. Подходът за овладяване популацията на безстопанствените кучета, заложен в ЗЗЖ, включва тяхното залавяне, кастрация и връщане по местата на местообитанието им, чиято цел е да спре цикличния процес по запълване на освободените места. Кастрирането на кучетата</w:t>
      </w:r>
      <w:r w:rsidR="00FB2212">
        <w:rPr>
          <w:sz w:val="27"/>
          <w:szCs w:val="27"/>
        </w:rPr>
        <w:t xml:space="preserve"> и котки</w:t>
      </w:r>
      <w:r w:rsidRPr="008E7C7D">
        <w:rPr>
          <w:sz w:val="27"/>
          <w:szCs w:val="27"/>
        </w:rPr>
        <w:t xml:space="preserve"> и връщането им по местата, от които са заловени няма да позволи освобождаване на ниши, защото ще са запълнени с животни, които не се възпроизвеждат, т.е. ще се блокира раждаемостта. Залавянето на безстопанствени кучета</w:t>
      </w:r>
      <w:r w:rsidR="00FB2212">
        <w:rPr>
          <w:sz w:val="27"/>
          <w:szCs w:val="27"/>
        </w:rPr>
        <w:t xml:space="preserve"> и котки</w:t>
      </w:r>
      <w:r w:rsidRPr="008E7C7D">
        <w:rPr>
          <w:sz w:val="27"/>
          <w:szCs w:val="27"/>
        </w:rPr>
        <w:t xml:space="preserve"> се осъществява от екип за залавяне и от доброволци. Екипът се ръководи и контролира от ветеринарен лекар, който извършва ветеринарно-медицинските дейности по кастрация и маркиране във ветеринарна амбулатория.</w:t>
      </w:r>
    </w:p>
    <w:p w:rsidR="006F1EF1" w:rsidRPr="008E7C7D" w:rsidRDefault="006F1EF1" w:rsidP="006F1EF1">
      <w:pPr>
        <w:shd w:val="clear" w:color="auto" w:fill="FEFEFE"/>
        <w:spacing w:after="0" w:line="240" w:lineRule="auto"/>
        <w:ind w:firstLine="708"/>
        <w:jc w:val="both"/>
        <w:rPr>
          <w:rFonts w:ascii="Times New Roman" w:hAnsi="Times New Roman" w:cs="Times New Roman"/>
          <w:sz w:val="27"/>
          <w:szCs w:val="27"/>
        </w:rPr>
      </w:pPr>
    </w:p>
    <w:p w:rsidR="006F1EF1" w:rsidRPr="008E7C7D" w:rsidRDefault="006F1EF1" w:rsidP="006F1EF1">
      <w:pPr>
        <w:pStyle w:val="a3"/>
        <w:spacing w:before="0" w:beforeAutospacing="0" w:after="0" w:afterAutospacing="0"/>
        <w:ind w:left="708"/>
        <w:jc w:val="both"/>
        <w:rPr>
          <w:sz w:val="27"/>
          <w:szCs w:val="27"/>
        </w:rPr>
      </w:pPr>
      <w:r w:rsidRPr="008E7C7D">
        <w:rPr>
          <w:sz w:val="27"/>
          <w:szCs w:val="27"/>
        </w:rPr>
        <w:t>6.2 Евтаназия на неизличимо болни и доказано агресивни безстопанствени кучета.</w:t>
      </w:r>
    </w:p>
    <w:p w:rsidR="006F1EF1" w:rsidRPr="008E7C7D" w:rsidRDefault="006F1EF1" w:rsidP="006F1EF1">
      <w:pPr>
        <w:shd w:val="clear" w:color="auto" w:fill="FEFEFE"/>
        <w:spacing w:after="0" w:line="240" w:lineRule="auto"/>
        <w:ind w:firstLine="708"/>
        <w:jc w:val="both"/>
        <w:rPr>
          <w:rFonts w:ascii="Times New Roman" w:eastAsia="Times New Roman" w:hAnsi="Times New Roman" w:cs="Times New Roman"/>
          <w:color w:val="000000"/>
          <w:sz w:val="27"/>
          <w:szCs w:val="27"/>
        </w:rPr>
      </w:pPr>
      <w:r w:rsidRPr="008E7C7D">
        <w:rPr>
          <w:rFonts w:ascii="Times New Roman" w:hAnsi="Times New Roman" w:cs="Times New Roman"/>
          <w:sz w:val="27"/>
          <w:szCs w:val="27"/>
        </w:rPr>
        <w:t xml:space="preserve">Според ЗВД чл.179, ал. 3, т.1,2 и 4 </w:t>
      </w:r>
      <w:r w:rsidRPr="008E7C7D">
        <w:rPr>
          <w:rFonts w:ascii="Times New Roman" w:eastAsia="Times New Roman" w:hAnsi="Times New Roman" w:cs="Times New Roman"/>
          <w:color w:val="000000"/>
          <w:sz w:val="27"/>
          <w:szCs w:val="27"/>
        </w:rPr>
        <w:t xml:space="preserve"> Евтаназия на животни се извършва от ветеринарен лекар, който упражнява ветеринарномедицинска практика, с лицензиран ВМП. При евтаназия ветеринарният лекар вписва в амбулаторния дневник причините за извършването и </w:t>
      </w:r>
      <w:proofErr w:type="spellStart"/>
      <w:r w:rsidRPr="008E7C7D">
        <w:rPr>
          <w:rFonts w:ascii="Times New Roman" w:eastAsia="Times New Roman" w:hAnsi="Times New Roman" w:cs="Times New Roman"/>
          <w:color w:val="000000"/>
          <w:sz w:val="27"/>
          <w:szCs w:val="27"/>
        </w:rPr>
        <w:t>и</w:t>
      </w:r>
      <w:proofErr w:type="spellEnd"/>
      <w:r w:rsidRPr="008E7C7D">
        <w:rPr>
          <w:rFonts w:ascii="Times New Roman" w:eastAsia="Times New Roman" w:hAnsi="Times New Roman" w:cs="Times New Roman"/>
          <w:color w:val="000000"/>
          <w:sz w:val="27"/>
          <w:szCs w:val="27"/>
        </w:rPr>
        <w:t xml:space="preserve"> използвания ВМП. Евтаназия се допуска при: неизлечимо болни животни с необратими патологични изменения, причиняващи им болки и страдания,  ограничаване и ликвидиране на заразна болест, която представлява опасност за здравето на хората или животните и  животни, чието агресивно поведение представлява опасност за живота и здравето на хората или животните.</w:t>
      </w:r>
    </w:p>
    <w:p w:rsidR="006F1EF1" w:rsidRPr="008E7C7D" w:rsidRDefault="006F1EF1" w:rsidP="006F1EF1">
      <w:pPr>
        <w:pStyle w:val="a3"/>
        <w:spacing w:before="0" w:beforeAutospacing="0" w:after="0" w:afterAutospacing="0"/>
        <w:ind w:left="708"/>
        <w:jc w:val="both"/>
        <w:rPr>
          <w:sz w:val="27"/>
          <w:szCs w:val="27"/>
        </w:rPr>
      </w:pPr>
    </w:p>
    <w:p w:rsidR="006F1EF1" w:rsidRPr="008E7C7D" w:rsidRDefault="006F1EF1" w:rsidP="006F1EF1">
      <w:pPr>
        <w:pStyle w:val="a3"/>
        <w:spacing w:before="0" w:beforeAutospacing="0" w:after="0" w:afterAutospacing="0"/>
        <w:ind w:left="708"/>
        <w:jc w:val="both"/>
        <w:rPr>
          <w:sz w:val="27"/>
          <w:szCs w:val="27"/>
        </w:rPr>
      </w:pPr>
      <w:r w:rsidRPr="008E7C7D">
        <w:rPr>
          <w:sz w:val="27"/>
          <w:szCs w:val="27"/>
        </w:rPr>
        <w:t xml:space="preserve"> 6.3. Задомяване/осиновяване на безстопанствени кучета.</w:t>
      </w:r>
    </w:p>
    <w:p w:rsidR="006F1EF1" w:rsidRPr="008E7C7D" w:rsidRDefault="006F1EF1" w:rsidP="006F1EF1">
      <w:pPr>
        <w:pStyle w:val="11"/>
        <w:spacing w:after="0" w:line="240" w:lineRule="auto"/>
        <w:ind w:left="0"/>
        <w:jc w:val="both"/>
        <w:rPr>
          <w:sz w:val="27"/>
          <w:szCs w:val="27"/>
        </w:rPr>
      </w:pPr>
      <w:r w:rsidRPr="008E7C7D">
        <w:rPr>
          <w:sz w:val="27"/>
          <w:szCs w:val="27"/>
        </w:rPr>
        <w:tab/>
        <w:t>Всеки приют разработва и приема схема за информиране на гражданите за животните, които се предлагат за осиновяване, съгласно чл.41, ал.6 от ЗЗЖ;</w:t>
      </w:r>
    </w:p>
    <w:p w:rsidR="006F1EF1" w:rsidRPr="008E7C7D" w:rsidRDefault="006F1EF1" w:rsidP="006F1EF1">
      <w:pPr>
        <w:pStyle w:val="11"/>
        <w:spacing w:after="0" w:line="240" w:lineRule="auto"/>
        <w:ind w:left="0"/>
        <w:jc w:val="both"/>
        <w:rPr>
          <w:sz w:val="27"/>
          <w:szCs w:val="27"/>
        </w:rPr>
      </w:pPr>
      <w:r w:rsidRPr="008E7C7D">
        <w:rPr>
          <w:sz w:val="27"/>
          <w:szCs w:val="27"/>
        </w:rPr>
        <w:lastRenderedPageBreak/>
        <w:t xml:space="preserve">Кучетата след обработването им, се предоставят безвъзмездно на гражданите, които желаят да ги осиновят и отглеждат, като ги регистрират по чл.174 от Закона за ветеринарномедицинската дейност и изискванията на  общинските Наредби. </w:t>
      </w:r>
    </w:p>
    <w:p w:rsidR="006F1EF1" w:rsidRPr="008E7C7D" w:rsidRDefault="006F1EF1" w:rsidP="006F1EF1">
      <w:pPr>
        <w:pStyle w:val="a3"/>
        <w:spacing w:before="0" w:beforeAutospacing="0" w:after="0" w:afterAutospacing="0"/>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 xml:space="preserve"> 6.4. Регистрация и надзор на безстопанствените кучета. </w:t>
      </w: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В изпълнение на Националната програма и във връзка с динамиката на популацията, се извършва преброяване на безстопанствените кучета на територията на община Тутракан. Преброяването следва да започне след Уведомление от министъра на Земеделието, храните и горите до Кмета на общината, със заложен в него срок. Кметът на Общината издава заповед за извършване на преброяването по специална методика.</w:t>
      </w:r>
    </w:p>
    <w:p w:rsidR="006F1EF1" w:rsidRPr="008E7C7D" w:rsidRDefault="006F1EF1" w:rsidP="006F1EF1">
      <w:pPr>
        <w:pStyle w:val="a3"/>
        <w:spacing w:before="0" w:beforeAutospacing="0" w:after="0" w:afterAutospacing="0"/>
        <w:ind w:firstLine="708"/>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 xml:space="preserve">6.5. Регистрация на домашните кучета. </w:t>
      </w: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 xml:space="preserve"> Регистрацията на домашни кучета се извършва съгласно чл. 174 от ЗВД. Общинска администрация  изготвя и поддържа регистър на домашните кучета на база подадени декларации. Таксата за домашни кучета се събира от МДТ при Община Тутракан.</w:t>
      </w:r>
    </w:p>
    <w:p w:rsidR="006F1EF1" w:rsidRPr="008E7C7D" w:rsidRDefault="006F1EF1" w:rsidP="006F1EF1">
      <w:pPr>
        <w:pStyle w:val="a3"/>
        <w:spacing w:before="0" w:beforeAutospacing="0" w:after="0" w:afterAutospacing="0"/>
        <w:ind w:firstLine="708"/>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6.6. Популяризиране на ползите от кастрацията на домашни кучета</w:t>
      </w:r>
      <w:r w:rsidR="00457D3A">
        <w:rPr>
          <w:sz w:val="27"/>
          <w:szCs w:val="27"/>
        </w:rPr>
        <w:t xml:space="preserve"> и котки</w:t>
      </w:r>
      <w:r w:rsidRPr="008E7C7D">
        <w:rPr>
          <w:sz w:val="27"/>
          <w:szCs w:val="27"/>
        </w:rPr>
        <w:t>.</w:t>
      </w:r>
    </w:p>
    <w:p w:rsidR="006F1EF1" w:rsidRPr="008E7C7D" w:rsidRDefault="006F1EF1" w:rsidP="006F1EF1">
      <w:pPr>
        <w:spacing w:after="0" w:line="240" w:lineRule="auto"/>
        <w:ind w:firstLine="708"/>
        <w:jc w:val="both"/>
        <w:rPr>
          <w:rFonts w:ascii="Times New Roman" w:hAnsi="Times New Roman" w:cs="Times New Roman"/>
          <w:sz w:val="27"/>
          <w:szCs w:val="27"/>
        </w:rPr>
      </w:pPr>
      <w:r w:rsidRPr="008E7C7D">
        <w:rPr>
          <w:rFonts w:ascii="Times New Roman" w:hAnsi="Times New Roman" w:cs="Times New Roman"/>
          <w:spacing w:val="-4"/>
          <w:sz w:val="27"/>
          <w:szCs w:val="27"/>
        </w:rPr>
        <w:t>На кастрация могат д</w:t>
      </w:r>
      <w:r w:rsidR="00457D3A">
        <w:rPr>
          <w:rFonts w:ascii="Times New Roman" w:hAnsi="Times New Roman" w:cs="Times New Roman"/>
          <w:spacing w:val="-4"/>
          <w:sz w:val="27"/>
          <w:szCs w:val="27"/>
        </w:rPr>
        <w:t>а се подлагат само здрави животни</w:t>
      </w:r>
      <w:r w:rsidRPr="008E7C7D">
        <w:rPr>
          <w:rFonts w:ascii="Times New Roman" w:hAnsi="Times New Roman" w:cs="Times New Roman"/>
          <w:spacing w:val="-4"/>
          <w:sz w:val="27"/>
          <w:szCs w:val="27"/>
        </w:rPr>
        <w:t xml:space="preserve">, като задължително се обезпаразитяват, </w:t>
      </w:r>
      <w:r w:rsidRPr="008E7C7D">
        <w:rPr>
          <w:rFonts w:ascii="Times New Roman" w:hAnsi="Times New Roman" w:cs="Times New Roman"/>
          <w:spacing w:val="-6"/>
          <w:sz w:val="27"/>
          <w:szCs w:val="27"/>
        </w:rPr>
        <w:t xml:space="preserve">поставя им се трайна маркировка, ваксинират се против бяс, издават им </w:t>
      </w:r>
      <w:r w:rsidRPr="008E7C7D">
        <w:rPr>
          <w:rFonts w:ascii="Times New Roman" w:hAnsi="Times New Roman" w:cs="Times New Roman"/>
          <w:spacing w:val="-4"/>
          <w:sz w:val="27"/>
          <w:szCs w:val="27"/>
        </w:rPr>
        <w:t xml:space="preserve">се надлежно попълнени ветеринарномедицински паспорти, в които се отразяват извършваните манипулации. Тези кучета се връщат на местата, от където са взети. </w:t>
      </w:r>
    </w:p>
    <w:p w:rsidR="006F1EF1" w:rsidRPr="008E7C7D" w:rsidRDefault="006F1EF1" w:rsidP="006F1EF1">
      <w:pPr>
        <w:spacing w:after="0" w:line="240" w:lineRule="auto"/>
        <w:ind w:firstLine="708"/>
        <w:jc w:val="both"/>
        <w:rPr>
          <w:rFonts w:ascii="Times New Roman" w:hAnsi="Times New Roman" w:cs="Times New Roman"/>
          <w:sz w:val="27"/>
          <w:szCs w:val="27"/>
        </w:rPr>
      </w:pPr>
      <w:r w:rsidRPr="008E7C7D">
        <w:rPr>
          <w:rFonts w:ascii="Times New Roman" w:hAnsi="Times New Roman" w:cs="Times New Roman"/>
          <w:sz w:val="27"/>
          <w:szCs w:val="27"/>
        </w:rPr>
        <w:t>Кастрацията, освен че е отговорна мярка в борбата срещу свръх популацията от бе</w:t>
      </w:r>
      <w:r w:rsidR="00457D3A">
        <w:rPr>
          <w:rFonts w:ascii="Times New Roman" w:hAnsi="Times New Roman" w:cs="Times New Roman"/>
          <w:sz w:val="27"/>
          <w:szCs w:val="27"/>
        </w:rPr>
        <w:t>здомни и нежелани животни</w:t>
      </w:r>
      <w:r w:rsidRPr="008E7C7D">
        <w:rPr>
          <w:rFonts w:ascii="Times New Roman" w:hAnsi="Times New Roman" w:cs="Times New Roman"/>
          <w:sz w:val="27"/>
          <w:szCs w:val="27"/>
        </w:rPr>
        <w:t xml:space="preserve">, е полезна за здравето им. Статистически е доказано, че кастрираните животни живеят средно с около 3 години повече. Те са по-спокойни и се привързват по-силно към стопаните си. Кастрацията е полезна предпазна мярка срещу редица здравословни проблеми, които често настъпват с  възрастта при </w:t>
      </w:r>
      <w:proofErr w:type="spellStart"/>
      <w:r w:rsidRPr="008E7C7D">
        <w:rPr>
          <w:rFonts w:ascii="Times New Roman" w:hAnsi="Times New Roman" w:cs="Times New Roman"/>
          <w:sz w:val="27"/>
          <w:szCs w:val="27"/>
        </w:rPr>
        <w:t>некастрираните</w:t>
      </w:r>
      <w:proofErr w:type="spellEnd"/>
      <w:r w:rsidRPr="008E7C7D">
        <w:rPr>
          <w:rFonts w:ascii="Times New Roman" w:hAnsi="Times New Roman" w:cs="Times New Roman"/>
          <w:sz w:val="27"/>
          <w:szCs w:val="27"/>
        </w:rPr>
        <w:t xml:space="preserve"> животни. </w:t>
      </w:r>
    </w:p>
    <w:p w:rsidR="006F1EF1" w:rsidRPr="008E7C7D" w:rsidRDefault="006F1EF1" w:rsidP="006F1EF1">
      <w:pPr>
        <w:pStyle w:val="a3"/>
        <w:spacing w:before="0" w:beforeAutospacing="0" w:after="0" w:afterAutospacing="0"/>
        <w:ind w:firstLine="708"/>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 xml:space="preserve"> </w:t>
      </w: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 xml:space="preserve">6.7. Контрол върху изискванията за отглеждане на домашни кучета. </w:t>
      </w:r>
    </w:p>
    <w:p w:rsidR="00457D3A" w:rsidRPr="00457D3A" w:rsidRDefault="006F1EF1" w:rsidP="00457D3A">
      <w:pPr>
        <w:pStyle w:val="1"/>
        <w:ind w:firstLine="708"/>
        <w:jc w:val="both"/>
        <w:rPr>
          <w:rFonts w:ascii="Times New Roman" w:hAnsi="Times New Roman"/>
          <w:bCs/>
          <w:kern w:val="36"/>
          <w:sz w:val="27"/>
          <w:szCs w:val="27"/>
          <w:lang w:eastAsia="bg-BG"/>
        </w:rPr>
      </w:pPr>
      <w:r w:rsidRPr="00457D3A">
        <w:rPr>
          <w:rFonts w:ascii="Times New Roman" w:hAnsi="Times New Roman"/>
          <w:sz w:val="27"/>
          <w:szCs w:val="27"/>
        </w:rPr>
        <w:t>Контролът по спазване на програмата и изискванията за отглеждане на домашни кучета се извършва от кмета или упълномощено от него ли</w:t>
      </w:r>
      <w:r w:rsidR="00457D3A" w:rsidRPr="00457D3A">
        <w:rPr>
          <w:rFonts w:ascii="Times New Roman" w:hAnsi="Times New Roman"/>
          <w:sz w:val="27"/>
          <w:szCs w:val="27"/>
        </w:rPr>
        <w:t xml:space="preserve">це  и кметовете на съответните </w:t>
      </w:r>
      <w:r w:rsidRPr="00457D3A">
        <w:rPr>
          <w:rFonts w:ascii="Times New Roman" w:hAnsi="Times New Roman"/>
          <w:sz w:val="27"/>
          <w:szCs w:val="27"/>
        </w:rPr>
        <w:t>кметства. Общински съвет гр. Тутракан е приел с решение №723 по протокол №51 от 31.01.2019г. Наредба за опазване на обществения ред и чистота на територията на община Тутракан. В глава пета е уточнен реда за отглеждане на домашни и декоративни животни.</w:t>
      </w:r>
      <w:r w:rsidR="00457D3A" w:rsidRPr="00457D3A">
        <w:rPr>
          <w:rFonts w:ascii="Times New Roman" w:hAnsi="Times New Roman"/>
          <w:sz w:val="27"/>
          <w:szCs w:val="27"/>
        </w:rPr>
        <w:t xml:space="preserve"> Реда за отглеждане е уточнен и в </w:t>
      </w:r>
      <w:r w:rsidR="00457D3A" w:rsidRPr="00457D3A">
        <w:rPr>
          <w:rFonts w:ascii="Times New Roman" w:hAnsi="Times New Roman"/>
          <w:bCs/>
          <w:kern w:val="36"/>
          <w:sz w:val="27"/>
          <w:szCs w:val="27"/>
          <w:lang w:eastAsia="bg-BG"/>
        </w:rPr>
        <w:t>Наредба за овладяване популацията на безстопанствените кучета на територията на община Тутракан</w:t>
      </w:r>
    </w:p>
    <w:p w:rsidR="006F1EF1" w:rsidRPr="00457D3A" w:rsidRDefault="006F1EF1" w:rsidP="00457D3A">
      <w:pPr>
        <w:pStyle w:val="a3"/>
        <w:spacing w:before="0" w:beforeAutospacing="0" w:after="0" w:afterAutospacing="0"/>
        <w:ind w:firstLine="708"/>
        <w:jc w:val="both"/>
        <w:rPr>
          <w:sz w:val="27"/>
          <w:szCs w:val="27"/>
        </w:rPr>
      </w:pPr>
      <w:r w:rsidRPr="00457D3A">
        <w:rPr>
          <w:sz w:val="27"/>
          <w:szCs w:val="27"/>
        </w:rPr>
        <w:t xml:space="preserve"> </w:t>
      </w:r>
    </w:p>
    <w:p w:rsidR="006F1EF1" w:rsidRPr="00457D3A" w:rsidRDefault="006F1EF1" w:rsidP="00457D3A">
      <w:pPr>
        <w:pStyle w:val="a3"/>
        <w:spacing w:before="0" w:beforeAutospacing="0" w:after="0" w:afterAutospacing="0"/>
        <w:ind w:firstLine="708"/>
        <w:jc w:val="both"/>
        <w:rPr>
          <w:sz w:val="27"/>
          <w:szCs w:val="27"/>
        </w:rPr>
      </w:pPr>
    </w:p>
    <w:p w:rsidR="006F1EF1" w:rsidRPr="008E7C7D" w:rsidRDefault="006F1EF1" w:rsidP="006F1EF1">
      <w:pPr>
        <w:pStyle w:val="a3"/>
        <w:spacing w:before="0" w:beforeAutospacing="0" w:after="0" w:afterAutospacing="0"/>
        <w:ind w:firstLine="708"/>
        <w:jc w:val="both"/>
        <w:rPr>
          <w:sz w:val="27"/>
          <w:szCs w:val="27"/>
        </w:rPr>
      </w:pPr>
      <w:r w:rsidRPr="008E7C7D">
        <w:rPr>
          <w:sz w:val="27"/>
          <w:szCs w:val="27"/>
        </w:rPr>
        <w:t>6.8. Кампании за подобряване на чистотата на градската среда и повишаване на информираността относно отглеждането и нуждите на  животните.</w:t>
      </w:r>
    </w:p>
    <w:p w:rsidR="006F1EF1" w:rsidRPr="008E7C7D" w:rsidRDefault="006F1EF1" w:rsidP="006F1EF1">
      <w:pPr>
        <w:pStyle w:val="a3"/>
        <w:spacing w:before="0" w:beforeAutospacing="0" w:after="0" w:afterAutospacing="0"/>
        <w:ind w:firstLine="708"/>
        <w:jc w:val="both"/>
        <w:rPr>
          <w:sz w:val="27"/>
          <w:szCs w:val="27"/>
        </w:rPr>
      </w:pPr>
    </w:p>
    <w:p w:rsidR="006F1EF1" w:rsidRPr="008E7C7D" w:rsidRDefault="006F1EF1" w:rsidP="00FB60DF">
      <w:pPr>
        <w:pStyle w:val="a6"/>
        <w:numPr>
          <w:ilvl w:val="0"/>
          <w:numId w:val="8"/>
        </w:numPr>
        <w:rPr>
          <w:rFonts w:ascii="Times New Roman" w:hAnsi="Times New Roman" w:cs="Times New Roman"/>
          <w:sz w:val="27"/>
          <w:szCs w:val="27"/>
        </w:rPr>
      </w:pPr>
      <w:r w:rsidRPr="008E7C7D">
        <w:rPr>
          <w:rFonts w:ascii="Times New Roman" w:hAnsi="Times New Roman" w:cs="Times New Roman"/>
          <w:b/>
          <w:sz w:val="27"/>
          <w:szCs w:val="27"/>
        </w:rPr>
        <w:t xml:space="preserve"> </w:t>
      </w:r>
      <w:r w:rsidRPr="008E7C7D">
        <w:rPr>
          <w:rFonts w:ascii="Times New Roman" w:hAnsi="Times New Roman" w:cs="Times New Roman"/>
          <w:b/>
          <w:bCs/>
          <w:color w:val="222222"/>
          <w:sz w:val="27"/>
          <w:szCs w:val="27"/>
          <w:shd w:val="clear" w:color="auto" w:fill="FFFFFF"/>
        </w:rPr>
        <w:t>ИЗИСКВАНИЯ ЗА РЪКОВОДСТВО, КООРД</w:t>
      </w:r>
      <w:r w:rsidR="00FB60DF" w:rsidRPr="008E7C7D">
        <w:rPr>
          <w:rFonts w:ascii="Times New Roman" w:hAnsi="Times New Roman" w:cs="Times New Roman"/>
          <w:b/>
          <w:bCs/>
          <w:color w:val="222222"/>
          <w:sz w:val="27"/>
          <w:szCs w:val="27"/>
          <w:shd w:val="clear" w:color="auto" w:fill="FFFFFF"/>
        </w:rPr>
        <w:t xml:space="preserve">ИНАЦИЯ, КОНТРОЛ И ИЗПЪЛНЕНИЕ Н </w:t>
      </w:r>
      <w:r w:rsidRPr="008E7C7D">
        <w:rPr>
          <w:rFonts w:ascii="Times New Roman" w:hAnsi="Times New Roman" w:cs="Times New Roman"/>
          <w:b/>
          <w:bCs/>
          <w:color w:val="222222"/>
          <w:sz w:val="27"/>
          <w:szCs w:val="27"/>
          <w:shd w:val="clear" w:color="auto" w:fill="FFFFFF"/>
        </w:rPr>
        <w:t>ПРОГРАМАТА</w:t>
      </w:r>
      <w:r w:rsidR="00FB60DF" w:rsidRPr="008E7C7D">
        <w:rPr>
          <w:rFonts w:ascii="Times New Roman" w:hAnsi="Times New Roman" w:cs="Times New Roman"/>
          <w:b/>
          <w:bCs/>
          <w:color w:val="222222"/>
          <w:sz w:val="27"/>
          <w:szCs w:val="27"/>
          <w:shd w:val="clear" w:color="auto" w:fill="FFFFFF"/>
        </w:rPr>
        <w:t>. НОРМАТИВНА БАЗА</w:t>
      </w:r>
    </w:p>
    <w:p w:rsidR="006F1EF1" w:rsidRPr="008E7C7D" w:rsidRDefault="006F1EF1" w:rsidP="006F1EF1">
      <w:pPr>
        <w:pStyle w:val="a6"/>
        <w:rPr>
          <w:rFonts w:ascii="Times New Roman" w:hAnsi="Times New Roman" w:cs="Times New Roman"/>
          <w:sz w:val="27"/>
          <w:szCs w:val="27"/>
        </w:rPr>
      </w:pPr>
    </w:p>
    <w:p w:rsidR="006F1EF1" w:rsidRPr="008E7C7D" w:rsidRDefault="006F1EF1" w:rsidP="006F1EF1">
      <w:pPr>
        <w:pStyle w:val="a6"/>
        <w:numPr>
          <w:ilvl w:val="0"/>
          <w:numId w:val="4"/>
        </w:numPr>
        <w:spacing w:after="0" w:line="240" w:lineRule="auto"/>
        <w:rPr>
          <w:rFonts w:ascii="Times New Roman" w:hAnsi="Times New Roman" w:cs="Times New Roman"/>
          <w:sz w:val="27"/>
          <w:szCs w:val="27"/>
        </w:rPr>
      </w:pPr>
      <w:r w:rsidRPr="008E7C7D">
        <w:rPr>
          <w:rFonts w:ascii="Times New Roman" w:hAnsi="Times New Roman" w:cs="Times New Roman"/>
          <w:b/>
          <w:sz w:val="27"/>
          <w:szCs w:val="27"/>
        </w:rPr>
        <w:t>Местна власт</w:t>
      </w:r>
      <w:r w:rsidRPr="008E7C7D">
        <w:rPr>
          <w:rFonts w:ascii="Times New Roman" w:hAnsi="Times New Roman" w:cs="Times New Roman"/>
          <w:sz w:val="27"/>
          <w:szCs w:val="27"/>
        </w:rPr>
        <w:t>.</w:t>
      </w:r>
    </w:p>
    <w:p w:rsidR="006F1EF1" w:rsidRPr="008E7C7D" w:rsidRDefault="006F1EF1" w:rsidP="006F1EF1">
      <w:pPr>
        <w:pStyle w:val="a6"/>
        <w:numPr>
          <w:ilvl w:val="0"/>
          <w:numId w:val="7"/>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Общински  съвет гр. Тутракан приема Програма и план за действие за овладяване популацията на безстопанствените кучета на територията на Община Тутракан.</w:t>
      </w:r>
    </w:p>
    <w:p w:rsidR="006F1EF1" w:rsidRPr="008E7C7D" w:rsidRDefault="006F1EF1" w:rsidP="006F1EF1">
      <w:pPr>
        <w:pStyle w:val="a6"/>
        <w:numPr>
          <w:ilvl w:val="0"/>
          <w:numId w:val="7"/>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предвижда годишен бюджет за изпълнението й, съгласно чл.40, ал.3 от Закона за защита на животните. </w:t>
      </w:r>
    </w:p>
    <w:p w:rsidR="006F1EF1" w:rsidRPr="008E7C7D" w:rsidRDefault="006F1EF1" w:rsidP="006F1EF1">
      <w:pPr>
        <w:pStyle w:val="a6"/>
        <w:numPr>
          <w:ilvl w:val="0"/>
          <w:numId w:val="6"/>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Кмета на общината и</w:t>
      </w:r>
      <w:r w:rsidRPr="008E7C7D">
        <w:rPr>
          <w:rFonts w:ascii="Times New Roman" w:hAnsi="Times New Roman" w:cs="Times New Roman"/>
          <w:b/>
          <w:sz w:val="27"/>
          <w:szCs w:val="27"/>
        </w:rPr>
        <w:t xml:space="preserve"> </w:t>
      </w:r>
      <w:r w:rsidRPr="008E7C7D">
        <w:rPr>
          <w:rFonts w:ascii="Times New Roman" w:hAnsi="Times New Roman" w:cs="Times New Roman"/>
          <w:sz w:val="27"/>
          <w:szCs w:val="27"/>
        </w:rPr>
        <w:t>Общинска администрация организира изпълнението на програмата и ежегодно внася отчета за изпълнението й пред изпълнителния директор на Българската агенция по безопасност на храните, съгласно чл. 40, ал. 4 от Закона за защита на животните.</w:t>
      </w:r>
    </w:p>
    <w:p w:rsidR="006F1EF1" w:rsidRPr="008E7C7D" w:rsidRDefault="006F1EF1" w:rsidP="006F1EF1">
      <w:pPr>
        <w:pStyle w:val="a6"/>
        <w:numPr>
          <w:ilvl w:val="0"/>
          <w:numId w:val="6"/>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Осъществява контрол на работата по договор с фирма за залавяне, транспортиране до място за манипулация, където се кастрират, чипират, маркират, ваксинират, обезпаразитяват, издава им се паспорт и се въвеждат в Националната ветеринарно-медицинска система на безстопанствени кучета, след което се  връщат на мястото от където са заловени съгласно чл.47, ал.3 </w:t>
      </w:r>
      <w:proofErr w:type="spellStart"/>
      <w:r w:rsidRPr="008E7C7D">
        <w:rPr>
          <w:rFonts w:ascii="Times New Roman" w:hAnsi="Times New Roman" w:cs="Times New Roman"/>
          <w:sz w:val="27"/>
          <w:szCs w:val="27"/>
        </w:rPr>
        <w:t>о,т</w:t>
      </w:r>
      <w:proofErr w:type="spellEnd"/>
      <w:r w:rsidRPr="008E7C7D">
        <w:rPr>
          <w:rFonts w:ascii="Times New Roman" w:hAnsi="Times New Roman" w:cs="Times New Roman"/>
          <w:sz w:val="27"/>
          <w:szCs w:val="27"/>
        </w:rPr>
        <w:t xml:space="preserve"> ЗЗЖ.</w:t>
      </w:r>
    </w:p>
    <w:p w:rsidR="006F1EF1" w:rsidRPr="008E7C7D" w:rsidRDefault="006F1EF1" w:rsidP="006F1EF1">
      <w:pPr>
        <w:pStyle w:val="a6"/>
        <w:numPr>
          <w:ilvl w:val="0"/>
          <w:numId w:val="6"/>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Контролира средствата от общинския бюджет.</w:t>
      </w:r>
    </w:p>
    <w:p w:rsidR="006F1EF1" w:rsidRPr="008E7C7D" w:rsidRDefault="006F1EF1" w:rsidP="006F1EF1">
      <w:pPr>
        <w:pStyle w:val="a6"/>
        <w:numPr>
          <w:ilvl w:val="0"/>
          <w:numId w:val="6"/>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Приема сигнали и молби  от г</w:t>
      </w:r>
      <w:r w:rsidR="00413EA7">
        <w:rPr>
          <w:rFonts w:ascii="Times New Roman" w:hAnsi="Times New Roman" w:cs="Times New Roman"/>
          <w:sz w:val="27"/>
          <w:szCs w:val="27"/>
        </w:rPr>
        <w:t>раждани и провежда акции по залавяне</w:t>
      </w:r>
      <w:r w:rsidRPr="008E7C7D">
        <w:rPr>
          <w:rFonts w:ascii="Times New Roman" w:hAnsi="Times New Roman" w:cs="Times New Roman"/>
          <w:sz w:val="27"/>
          <w:szCs w:val="27"/>
        </w:rPr>
        <w:t xml:space="preserve"> на скитащи кучета</w:t>
      </w:r>
      <w:r w:rsidR="00413EA7">
        <w:rPr>
          <w:rFonts w:ascii="Times New Roman" w:hAnsi="Times New Roman" w:cs="Times New Roman"/>
          <w:sz w:val="27"/>
          <w:szCs w:val="27"/>
        </w:rPr>
        <w:t>.</w:t>
      </w:r>
      <w:r w:rsidRPr="008E7C7D">
        <w:rPr>
          <w:rFonts w:ascii="Times New Roman" w:hAnsi="Times New Roman" w:cs="Times New Roman"/>
          <w:sz w:val="27"/>
          <w:szCs w:val="27"/>
        </w:rPr>
        <w:t xml:space="preserve"> </w:t>
      </w:r>
    </w:p>
    <w:p w:rsidR="006F1EF1" w:rsidRPr="008E7C7D" w:rsidRDefault="006F1EF1" w:rsidP="006F1EF1">
      <w:pPr>
        <w:pStyle w:val="a6"/>
        <w:numPr>
          <w:ilvl w:val="0"/>
          <w:numId w:val="6"/>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Регистрация и пререгистрация на домашни кучета и издаване на съответните удостоверения.  </w:t>
      </w:r>
    </w:p>
    <w:p w:rsidR="006F1EF1" w:rsidRPr="008E7C7D" w:rsidRDefault="006F1EF1" w:rsidP="006F1EF1">
      <w:pPr>
        <w:pStyle w:val="a6"/>
        <w:numPr>
          <w:ilvl w:val="0"/>
          <w:numId w:val="4"/>
        </w:numPr>
        <w:spacing w:after="0" w:line="240" w:lineRule="auto"/>
        <w:rPr>
          <w:rFonts w:ascii="Times New Roman" w:hAnsi="Times New Roman" w:cs="Times New Roman"/>
          <w:sz w:val="27"/>
          <w:szCs w:val="27"/>
        </w:rPr>
      </w:pPr>
      <w:r w:rsidRPr="008E7C7D">
        <w:rPr>
          <w:rFonts w:ascii="Times New Roman" w:hAnsi="Times New Roman" w:cs="Times New Roman"/>
          <w:b/>
          <w:sz w:val="27"/>
          <w:szCs w:val="27"/>
        </w:rPr>
        <w:t>Областна дирекция безопасност на храните</w:t>
      </w:r>
      <w:r w:rsidRPr="008E7C7D">
        <w:rPr>
          <w:rFonts w:ascii="Times New Roman" w:hAnsi="Times New Roman" w:cs="Times New Roman"/>
          <w:sz w:val="27"/>
          <w:szCs w:val="27"/>
        </w:rPr>
        <w:t>, която в рамките на своите правомощия:</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съдейства и осъществява контрол по изпълнение мерките за овладяване на популацията на безстопанствените кучета </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извършва  регистрацията на домашните кучета</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извършват системен контрол във връзка с хуманното отношение към животните. </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извършват контрол върху дейностите по програмата. </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извършват ветеринарномедицински надзор на обработените кучета. </w:t>
      </w:r>
    </w:p>
    <w:p w:rsidR="006F1EF1" w:rsidRPr="008E7C7D" w:rsidRDefault="006F1EF1" w:rsidP="006F1EF1">
      <w:pPr>
        <w:pStyle w:val="a6"/>
        <w:numPr>
          <w:ilvl w:val="0"/>
          <w:numId w:val="4"/>
        </w:numPr>
        <w:spacing w:after="0" w:line="240" w:lineRule="auto"/>
        <w:jc w:val="both"/>
        <w:rPr>
          <w:rFonts w:ascii="Times New Roman" w:hAnsi="Times New Roman" w:cs="Times New Roman"/>
          <w:b/>
          <w:sz w:val="27"/>
          <w:szCs w:val="27"/>
        </w:rPr>
      </w:pPr>
      <w:r w:rsidRPr="008E7C7D">
        <w:rPr>
          <w:rFonts w:ascii="Times New Roman" w:hAnsi="Times New Roman" w:cs="Times New Roman"/>
          <w:b/>
          <w:sz w:val="27"/>
          <w:szCs w:val="27"/>
        </w:rPr>
        <w:t xml:space="preserve">Организации за защита на животните (ОЗЖ).  </w:t>
      </w:r>
    </w:p>
    <w:p w:rsidR="006F1EF1" w:rsidRPr="008E7C7D" w:rsidRDefault="006F1EF1" w:rsidP="006F1EF1">
      <w:pPr>
        <w:spacing w:after="0" w:line="240" w:lineRule="auto"/>
        <w:ind w:firstLine="708"/>
        <w:jc w:val="both"/>
        <w:rPr>
          <w:rFonts w:ascii="Times New Roman" w:hAnsi="Times New Roman" w:cs="Times New Roman"/>
          <w:b/>
          <w:sz w:val="27"/>
          <w:szCs w:val="27"/>
        </w:rPr>
      </w:pPr>
      <w:r w:rsidRPr="008E7C7D">
        <w:rPr>
          <w:rFonts w:ascii="Times New Roman" w:hAnsi="Times New Roman" w:cs="Times New Roman"/>
          <w:sz w:val="27"/>
          <w:szCs w:val="27"/>
        </w:rPr>
        <w:t>Международни неправителствени организации за защита на животните,  български неправителствени организации за защита на животните – юридически лица, регистриране по Закона за юридическите лица с нестопанска цел:</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Съдействат на общината като посочват свои представители за координация на работата между общината, ОЗЖ и граждани. </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Съдействат за обработването на постъпилите жалби и сигнали, свързани с домашни и безстопанствени кучета.</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Осигуряват свои представители за проверка на сигналите и жалбите.</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lastRenderedPageBreak/>
        <w:t xml:space="preserve"> Предоставят на Общинска администрация  списък на координатори за съдействие по места на дейностите по програмата. </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Участват в разрешаването на проблемите, потвърдени от проверките на постъпилите сигнали.</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Организират и провеждат задомителни кампании.</w:t>
      </w:r>
    </w:p>
    <w:p w:rsidR="006F1EF1" w:rsidRPr="008E7C7D" w:rsidRDefault="006F1EF1" w:rsidP="006F1EF1">
      <w:pPr>
        <w:pStyle w:val="a6"/>
        <w:numPr>
          <w:ilvl w:val="0"/>
          <w:numId w:val="4"/>
        </w:numPr>
        <w:spacing w:after="0" w:line="240" w:lineRule="auto"/>
        <w:jc w:val="both"/>
        <w:rPr>
          <w:rFonts w:ascii="Times New Roman" w:hAnsi="Times New Roman" w:cs="Times New Roman"/>
          <w:b/>
          <w:sz w:val="27"/>
          <w:szCs w:val="27"/>
        </w:rPr>
      </w:pPr>
      <w:r w:rsidRPr="008E7C7D">
        <w:rPr>
          <w:rFonts w:ascii="Times New Roman" w:hAnsi="Times New Roman" w:cs="Times New Roman"/>
          <w:b/>
          <w:sz w:val="27"/>
          <w:szCs w:val="27"/>
        </w:rPr>
        <w:t>Регионални медии:</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Активно популяризират мерките, заложени в Програмата  за намаляване на популацията на безстопанствените кучета на територията на община Тутракан в раздела отглеждане и грижа за животните-компаньони</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Коректно отразяване на резултатите от програмата.</w:t>
      </w:r>
    </w:p>
    <w:p w:rsidR="006F1EF1"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Активно съдейства/участва за намиране на нови собственици </w:t>
      </w:r>
      <w:r w:rsidR="00413EA7">
        <w:rPr>
          <w:rFonts w:ascii="Times New Roman" w:hAnsi="Times New Roman" w:cs="Times New Roman"/>
          <w:sz w:val="27"/>
          <w:szCs w:val="27"/>
        </w:rPr>
        <w:t xml:space="preserve">на </w:t>
      </w:r>
      <w:r w:rsidRPr="008E7C7D">
        <w:rPr>
          <w:rFonts w:ascii="Times New Roman" w:hAnsi="Times New Roman" w:cs="Times New Roman"/>
          <w:sz w:val="27"/>
          <w:szCs w:val="27"/>
        </w:rPr>
        <w:t>изоставени и безстопанствени кучета.</w:t>
      </w:r>
    </w:p>
    <w:p w:rsidR="00413EA7" w:rsidRPr="008E7C7D" w:rsidRDefault="00413EA7" w:rsidP="006F1EF1">
      <w:pPr>
        <w:pStyle w:val="a6"/>
        <w:numPr>
          <w:ilvl w:val="0"/>
          <w:numId w:val="5"/>
        </w:numPr>
        <w:spacing w:after="0" w:line="240" w:lineRule="auto"/>
        <w:jc w:val="both"/>
        <w:rPr>
          <w:rFonts w:ascii="Times New Roman" w:hAnsi="Times New Roman" w:cs="Times New Roman"/>
          <w:sz w:val="27"/>
          <w:szCs w:val="27"/>
        </w:rPr>
      </w:pPr>
      <w:r>
        <w:rPr>
          <w:rFonts w:ascii="Times New Roman" w:hAnsi="Times New Roman" w:cs="Times New Roman"/>
          <w:sz w:val="27"/>
          <w:szCs w:val="27"/>
        </w:rPr>
        <w:t>Разяснителни кампании.</w:t>
      </w:r>
    </w:p>
    <w:p w:rsidR="006F1EF1" w:rsidRPr="008E7C7D" w:rsidRDefault="006F1EF1" w:rsidP="006F1EF1">
      <w:pPr>
        <w:pStyle w:val="a6"/>
        <w:numPr>
          <w:ilvl w:val="0"/>
          <w:numId w:val="4"/>
        </w:numPr>
        <w:spacing w:after="0" w:line="240" w:lineRule="auto"/>
        <w:jc w:val="both"/>
        <w:rPr>
          <w:rFonts w:ascii="Times New Roman" w:hAnsi="Times New Roman" w:cs="Times New Roman"/>
          <w:b/>
          <w:sz w:val="27"/>
          <w:szCs w:val="27"/>
        </w:rPr>
      </w:pPr>
      <w:r w:rsidRPr="008E7C7D">
        <w:rPr>
          <w:rFonts w:ascii="Times New Roman" w:hAnsi="Times New Roman" w:cs="Times New Roman"/>
          <w:b/>
          <w:sz w:val="27"/>
          <w:szCs w:val="27"/>
        </w:rPr>
        <w:t>Население на община Тутракан:</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Собствениците на домашни кучета – отношение и грижа за домашните кучета съгласно законовите изисквания.</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Задължителна ветеринарна и административна регистрация на кучета, коректно заплащане на „такса за притежаване на куче“, освен за категориите кучета, освободени по закон от заплащането й.</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Опазване на чиста околна среда, спокойствието на своите съседи, безопасността на хора и други животни при извеждане на кучето извън дома.</w:t>
      </w:r>
    </w:p>
    <w:p w:rsidR="006F1EF1" w:rsidRPr="008E7C7D" w:rsidRDefault="006F1EF1" w:rsidP="006F1EF1">
      <w:pPr>
        <w:pStyle w:val="a6"/>
        <w:numPr>
          <w:ilvl w:val="0"/>
          <w:numId w:val="5"/>
        </w:numPr>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Осигуряване на стерилизация на своите кучета, освен когато  в случаите на възпроизводство са в състояние да отглеждат новородените животни. Да не изоставят домашните си кучета и техните потомство.</w:t>
      </w:r>
    </w:p>
    <w:p w:rsidR="00380598" w:rsidRPr="008E7C7D" w:rsidRDefault="00380598" w:rsidP="006E3578">
      <w:pPr>
        <w:pStyle w:val="a6"/>
        <w:spacing w:after="0" w:line="240" w:lineRule="auto"/>
        <w:ind w:left="1440"/>
        <w:jc w:val="both"/>
        <w:rPr>
          <w:rFonts w:ascii="Times New Roman" w:hAnsi="Times New Roman" w:cs="Times New Roman"/>
          <w:sz w:val="27"/>
          <w:szCs w:val="27"/>
        </w:rPr>
      </w:pPr>
    </w:p>
    <w:p w:rsidR="006E3578" w:rsidRPr="00C9620B" w:rsidRDefault="006E3578" w:rsidP="00C9620B">
      <w:pPr>
        <w:pStyle w:val="a6"/>
        <w:numPr>
          <w:ilvl w:val="0"/>
          <w:numId w:val="4"/>
        </w:numPr>
        <w:shd w:val="clear" w:color="auto" w:fill="FFFFFF"/>
        <w:spacing w:after="0" w:line="240" w:lineRule="auto"/>
        <w:rPr>
          <w:rFonts w:ascii="Times New Roman" w:eastAsia="Times New Roman" w:hAnsi="Times New Roman" w:cs="Times New Roman"/>
          <w:b/>
          <w:sz w:val="27"/>
          <w:szCs w:val="27"/>
        </w:rPr>
      </w:pPr>
      <w:r w:rsidRPr="00C9620B">
        <w:rPr>
          <w:rFonts w:ascii="Times New Roman" w:eastAsia="Times New Roman" w:hAnsi="Times New Roman" w:cs="Times New Roman"/>
          <w:b/>
          <w:sz w:val="27"/>
          <w:szCs w:val="27"/>
        </w:rPr>
        <w:t>Нормативна база</w:t>
      </w:r>
      <w:r w:rsidR="00C9620B">
        <w:rPr>
          <w:rFonts w:ascii="Times New Roman" w:eastAsia="Times New Roman" w:hAnsi="Times New Roman" w:cs="Times New Roman"/>
          <w:b/>
          <w:sz w:val="27"/>
          <w:szCs w:val="27"/>
        </w:rPr>
        <w:t>.</w:t>
      </w:r>
    </w:p>
    <w:p w:rsidR="008E7C7D" w:rsidRPr="008E7C7D" w:rsidRDefault="008E7C7D" w:rsidP="008E7C7D">
      <w:pPr>
        <w:pStyle w:val="a6"/>
        <w:shd w:val="clear" w:color="auto" w:fill="FFFFFF"/>
        <w:spacing w:after="0" w:line="240" w:lineRule="auto"/>
        <w:ind w:left="1080"/>
        <w:rPr>
          <w:rFonts w:ascii="Times New Roman" w:eastAsia="Times New Roman" w:hAnsi="Times New Roman" w:cs="Times New Roman"/>
          <w:b/>
          <w:sz w:val="27"/>
          <w:szCs w:val="27"/>
        </w:rPr>
      </w:pP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w:t>
      </w:r>
      <w:hyperlink r:id="rId26" w:history="1">
        <w:r w:rsidRPr="008E7C7D">
          <w:rPr>
            <w:rFonts w:ascii="Times New Roman" w:eastAsia="Times New Roman" w:hAnsi="Times New Roman" w:cs="Times New Roman"/>
            <w:sz w:val="27"/>
            <w:szCs w:val="27"/>
            <w:lang w:eastAsia="bg-BG"/>
          </w:rPr>
          <w:t>Закон за защита на животните</w:t>
        </w:r>
      </w:hyperlink>
      <w:r w:rsidRPr="008E7C7D">
        <w:rPr>
          <w:rFonts w:ascii="Times New Roman" w:eastAsia="Times New Roman" w:hAnsi="Times New Roman" w:cs="Times New Roman"/>
          <w:sz w:val="27"/>
          <w:szCs w:val="27"/>
          <w:lang w:eastAsia="bg-BG"/>
        </w:rPr>
        <w:t>;</w:t>
      </w: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w:t>
      </w:r>
      <w:hyperlink r:id="rId27" w:history="1">
        <w:r w:rsidRPr="008E7C7D">
          <w:rPr>
            <w:rFonts w:ascii="Times New Roman" w:eastAsia="Times New Roman" w:hAnsi="Times New Roman" w:cs="Times New Roman"/>
            <w:sz w:val="27"/>
            <w:szCs w:val="27"/>
            <w:lang w:eastAsia="bg-BG"/>
          </w:rPr>
          <w:t>Закон за ветеринарномедицинската дейност</w:t>
        </w:r>
      </w:hyperlink>
      <w:r w:rsidRPr="008E7C7D">
        <w:rPr>
          <w:rFonts w:ascii="Times New Roman" w:eastAsia="Times New Roman" w:hAnsi="Times New Roman" w:cs="Times New Roman"/>
          <w:sz w:val="27"/>
          <w:szCs w:val="27"/>
          <w:lang w:eastAsia="bg-BG"/>
        </w:rPr>
        <w:t>;</w:t>
      </w: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Становище на Световната здравна организация;</w:t>
      </w: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Европейска конвенция за защита на животните;</w:t>
      </w: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Международна практика;</w:t>
      </w:r>
    </w:p>
    <w:p w:rsidR="006E3578" w:rsidRPr="008E7C7D" w:rsidRDefault="006E3578" w:rsidP="00C9620B">
      <w:pPr>
        <w:shd w:val="clear" w:color="auto" w:fill="FFFFFF"/>
        <w:spacing w:after="0" w:line="240" w:lineRule="auto"/>
        <w:ind w:left="372" w:firstLine="708"/>
        <w:rPr>
          <w:rFonts w:ascii="Times New Roman" w:eastAsia="Times New Roman" w:hAnsi="Times New Roman" w:cs="Times New Roman"/>
          <w:sz w:val="27"/>
          <w:szCs w:val="27"/>
          <w:lang w:eastAsia="bg-BG"/>
        </w:rPr>
      </w:pPr>
      <w:r w:rsidRPr="008E7C7D">
        <w:rPr>
          <w:rFonts w:ascii="Times New Roman" w:eastAsia="Times New Roman" w:hAnsi="Times New Roman" w:cs="Times New Roman"/>
          <w:sz w:val="27"/>
          <w:szCs w:val="27"/>
          <w:lang w:eastAsia="bg-BG"/>
        </w:rPr>
        <w:t>- Наредби, издадени от Министерство на земеделието и горите;</w:t>
      </w:r>
    </w:p>
    <w:p w:rsidR="00380598" w:rsidRPr="008E7C7D" w:rsidRDefault="00380598" w:rsidP="006E3578">
      <w:pPr>
        <w:pStyle w:val="a3"/>
        <w:spacing w:before="0" w:beforeAutospacing="0" w:after="0" w:afterAutospacing="0"/>
        <w:ind w:firstLine="720"/>
        <w:jc w:val="both"/>
        <w:rPr>
          <w:sz w:val="27"/>
          <w:szCs w:val="27"/>
        </w:rPr>
      </w:pPr>
    </w:p>
    <w:p w:rsidR="00FB60DF" w:rsidRPr="008E7C7D" w:rsidRDefault="00FB60DF" w:rsidP="008E7C7D">
      <w:pPr>
        <w:pStyle w:val="a6"/>
        <w:spacing w:after="0" w:line="240" w:lineRule="auto"/>
        <w:ind w:left="1440"/>
        <w:jc w:val="both"/>
        <w:rPr>
          <w:rFonts w:ascii="Times New Roman" w:hAnsi="Times New Roman" w:cs="Times New Roman"/>
          <w:sz w:val="27"/>
          <w:szCs w:val="27"/>
        </w:rPr>
      </w:pPr>
    </w:p>
    <w:p w:rsidR="00FB60DF" w:rsidRPr="00046AD9" w:rsidRDefault="00046AD9" w:rsidP="00046AD9">
      <w:pPr>
        <w:spacing w:after="0" w:line="240" w:lineRule="auto"/>
        <w:ind w:left="708"/>
        <w:jc w:val="both"/>
        <w:rPr>
          <w:rFonts w:ascii="Times New Roman" w:hAnsi="Times New Roman" w:cs="Times New Roman"/>
          <w:b/>
          <w:sz w:val="27"/>
          <w:szCs w:val="27"/>
        </w:rPr>
      </w:pPr>
      <w:r w:rsidRPr="00046AD9">
        <w:rPr>
          <w:rFonts w:ascii="Times New Roman" w:hAnsi="Times New Roman" w:cs="Times New Roman"/>
          <w:b/>
          <w:sz w:val="27"/>
          <w:szCs w:val="27"/>
        </w:rPr>
        <w:t>8.</w:t>
      </w:r>
      <w:r w:rsidR="008E7C7D" w:rsidRPr="00046AD9">
        <w:rPr>
          <w:rFonts w:ascii="Times New Roman" w:hAnsi="Times New Roman" w:cs="Times New Roman"/>
          <w:b/>
          <w:sz w:val="27"/>
          <w:szCs w:val="27"/>
        </w:rPr>
        <w:t xml:space="preserve"> </w:t>
      </w:r>
      <w:r w:rsidR="00FB60DF" w:rsidRPr="00046AD9">
        <w:rPr>
          <w:rFonts w:ascii="Times New Roman" w:hAnsi="Times New Roman" w:cs="Times New Roman"/>
          <w:b/>
          <w:sz w:val="27"/>
          <w:szCs w:val="27"/>
        </w:rPr>
        <w:t xml:space="preserve">УПРАВЛЕНИЕ, ОЦЕНКА, ОТЧЕТНОСТ И  УВЕДОМЯВАНЕ НА ОБЩЕСТВЕНОСТТА </w:t>
      </w:r>
    </w:p>
    <w:p w:rsidR="00FB60DF" w:rsidRPr="008E7C7D" w:rsidRDefault="00FB60DF" w:rsidP="00FB60DF">
      <w:pPr>
        <w:pStyle w:val="a6"/>
        <w:spacing w:after="0" w:line="240" w:lineRule="auto"/>
        <w:jc w:val="both"/>
        <w:rPr>
          <w:rFonts w:ascii="Times New Roman" w:hAnsi="Times New Roman" w:cs="Times New Roman"/>
          <w:b/>
          <w:sz w:val="27"/>
          <w:szCs w:val="27"/>
        </w:rPr>
      </w:pPr>
    </w:p>
    <w:p w:rsidR="00FB60DF" w:rsidRPr="008E7C7D" w:rsidRDefault="00FB60DF" w:rsidP="00FB60DF">
      <w:pPr>
        <w:pStyle w:val="a6"/>
        <w:spacing w:after="0" w:line="240" w:lineRule="auto"/>
        <w:ind w:firstLine="696"/>
        <w:jc w:val="both"/>
        <w:rPr>
          <w:rFonts w:ascii="Times New Roman" w:hAnsi="Times New Roman" w:cs="Times New Roman"/>
          <w:sz w:val="27"/>
          <w:szCs w:val="27"/>
        </w:rPr>
      </w:pPr>
      <w:r w:rsidRPr="008E7C7D">
        <w:rPr>
          <w:rFonts w:ascii="Times New Roman" w:hAnsi="Times New Roman" w:cs="Times New Roman"/>
          <w:sz w:val="27"/>
          <w:szCs w:val="27"/>
        </w:rPr>
        <w:t>Изпълнението на Общинската програма за овладяване популацията на безстопанствените</w:t>
      </w:r>
      <w:r w:rsidR="00457D3A">
        <w:rPr>
          <w:rFonts w:ascii="Times New Roman" w:hAnsi="Times New Roman" w:cs="Times New Roman"/>
          <w:sz w:val="27"/>
          <w:szCs w:val="27"/>
        </w:rPr>
        <w:t xml:space="preserve"> животни-</w:t>
      </w:r>
      <w:r w:rsidRPr="008E7C7D">
        <w:rPr>
          <w:rFonts w:ascii="Times New Roman" w:hAnsi="Times New Roman" w:cs="Times New Roman"/>
          <w:sz w:val="27"/>
          <w:szCs w:val="27"/>
        </w:rPr>
        <w:t xml:space="preserve"> кучета</w:t>
      </w:r>
      <w:r w:rsidR="00457D3A">
        <w:rPr>
          <w:rFonts w:ascii="Times New Roman" w:hAnsi="Times New Roman" w:cs="Times New Roman"/>
          <w:sz w:val="27"/>
          <w:szCs w:val="27"/>
        </w:rPr>
        <w:t xml:space="preserve"> и котки</w:t>
      </w:r>
      <w:r w:rsidRPr="008E7C7D">
        <w:rPr>
          <w:rFonts w:ascii="Times New Roman" w:hAnsi="Times New Roman" w:cs="Times New Roman"/>
          <w:sz w:val="27"/>
          <w:szCs w:val="27"/>
        </w:rPr>
        <w:t xml:space="preserve"> на територията на община Тутракан и планът за действие по чл.40, ал.3 от Закона за защита на животните се управлява от Кмета на общината. Управлението включва наблюдение на изпълнението на заложените цели и задачи в Програмата, организацията и </w:t>
      </w:r>
      <w:r w:rsidRPr="008E7C7D">
        <w:rPr>
          <w:rFonts w:ascii="Times New Roman" w:hAnsi="Times New Roman" w:cs="Times New Roman"/>
          <w:sz w:val="27"/>
          <w:szCs w:val="27"/>
        </w:rPr>
        <w:lastRenderedPageBreak/>
        <w:t xml:space="preserve">методите на изпълнение, прилагани за намаляване популацията на безстопанствените кучета. В процеса на наблюдение се допуска участие на организация за защита на животните, като се спазва принципа за партньорство, публичност и прозрачност. </w:t>
      </w:r>
    </w:p>
    <w:p w:rsidR="00FB60DF" w:rsidRPr="008E7C7D" w:rsidRDefault="00FB60DF" w:rsidP="00FB60DF">
      <w:pPr>
        <w:pStyle w:val="a6"/>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w:t>
      </w:r>
      <w:r w:rsidRPr="008E7C7D">
        <w:rPr>
          <w:rFonts w:ascii="Times New Roman" w:hAnsi="Times New Roman" w:cs="Times New Roman"/>
          <w:sz w:val="27"/>
          <w:szCs w:val="27"/>
        </w:rPr>
        <w:tab/>
        <w:t xml:space="preserve"> Кметът на общината, ежегодно до 1 март внася отчет за изпълнението на Програмата и плана  до изпълнителния директор на Българската агенция по безопасност на храните, чрез съответната Областна дирекция по безопасност на храните.</w:t>
      </w:r>
    </w:p>
    <w:p w:rsidR="00FB60DF" w:rsidRPr="008E7C7D" w:rsidRDefault="00FB60DF" w:rsidP="00FB60DF">
      <w:pPr>
        <w:pStyle w:val="a6"/>
        <w:spacing w:after="0" w:line="240" w:lineRule="auto"/>
        <w:jc w:val="both"/>
        <w:rPr>
          <w:rFonts w:ascii="Times New Roman" w:hAnsi="Times New Roman" w:cs="Times New Roman"/>
          <w:sz w:val="27"/>
          <w:szCs w:val="27"/>
        </w:rPr>
      </w:pPr>
      <w:r w:rsidRPr="008E7C7D">
        <w:rPr>
          <w:rFonts w:ascii="Times New Roman" w:hAnsi="Times New Roman" w:cs="Times New Roman"/>
          <w:sz w:val="27"/>
          <w:szCs w:val="27"/>
        </w:rPr>
        <w:t xml:space="preserve"> </w:t>
      </w:r>
      <w:r w:rsidRPr="008E7C7D">
        <w:rPr>
          <w:rFonts w:ascii="Times New Roman" w:hAnsi="Times New Roman" w:cs="Times New Roman"/>
          <w:sz w:val="27"/>
          <w:szCs w:val="27"/>
        </w:rPr>
        <w:tab/>
        <w:t xml:space="preserve">  Приетата общинска програма и планът по чл.40, ал.3 от Закона за защита на животните се публикува на интернет страницата на община Тутракан в срок от 14 дни от тяхното приемане. </w:t>
      </w:r>
    </w:p>
    <w:p w:rsidR="00FB60DF" w:rsidRPr="008E7C7D" w:rsidRDefault="00FB60DF" w:rsidP="00457D3A">
      <w:pPr>
        <w:pStyle w:val="a6"/>
        <w:spacing w:after="0" w:line="240" w:lineRule="auto"/>
        <w:ind w:firstLine="360"/>
        <w:jc w:val="both"/>
        <w:rPr>
          <w:rFonts w:ascii="Times New Roman" w:hAnsi="Times New Roman" w:cs="Times New Roman"/>
          <w:sz w:val="27"/>
          <w:szCs w:val="27"/>
        </w:rPr>
      </w:pPr>
      <w:r w:rsidRPr="008E7C7D">
        <w:rPr>
          <w:rFonts w:ascii="Times New Roman" w:hAnsi="Times New Roman" w:cs="Times New Roman"/>
          <w:sz w:val="27"/>
          <w:szCs w:val="27"/>
        </w:rPr>
        <w:t>При всяко изменение и допълнение, информацията следва да се актуализира.</w:t>
      </w:r>
    </w:p>
    <w:p w:rsidR="00FB60DF" w:rsidRPr="008E7C7D" w:rsidRDefault="00FB60DF" w:rsidP="00FB60DF">
      <w:pPr>
        <w:pStyle w:val="a6"/>
        <w:spacing w:after="0" w:line="240" w:lineRule="auto"/>
        <w:jc w:val="both"/>
        <w:rPr>
          <w:rFonts w:ascii="Times New Roman" w:hAnsi="Times New Roman" w:cs="Times New Roman"/>
          <w:sz w:val="27"/>
          <w:szCs w:val="27"/>
        </w:rPr>
      </w:pPr>
    </w:p>
    <w:p w:rsidR="00FB60DF" w:rsidRPr="008E7C7D" w:rsidRDefault="00FB60DF" w:rsidP="00FB60DF">
      <w:pPr>
        <w:pStyle w:val="a6"/>
        <w:spacing w:after="0" w:line="240" w:lineRule="auto"/>
        <w:jc w:val="both"/>
        <w:rPr>
          <w:rFonts w:ascii="Times New Roman" w:hAnsi="Times New Roman" w:cs="Times New Roman"/>
          <w:sz w:val="27"/>
          <w:szCs w:val="27"/>
        </w:rPr>
      </w:pPr>
    </w:p>
    <w:p w:rsidR="00FB60DF" w:rsidRPr="00046AD9" w:rsidRDefault="00046AD9" w:rsidP="00046AD9">
      <w:pPr>
        <w:spacing w:after="0" w:line="240" w:lineRule="auto"/>
        <w:ind w:left="720"/>
        <w:jc w:val="both"/>
        <w:rPr>
          <w:rFonts w:ascii="Times New Roman" w:hAnsi="Times New Roman" w:cs="Times New Roman"/>
          <w:b/>
          <w:sz w:val="27"/>
          <w:szCs w:val="27"/>
        </w:rPr>
      </w:pPr>
      <w:r>
        <w:rPr>
          <w:rFonts w:ascii="Times New Roman" w:hAnsi="Times New Roman" w:cs="Times New Roman"/>
          <w:b/>
          <w:sz w:val="27"/>
          <w:szCs w:val="27"/>
        </w:rPr>
        <w:t>9.</w:t>
      </w:r>
      <w:r w:rsidR="008E7C7D" w:rsidRPr="00046AD9">
        <w:rPr>
          <w:rFonts w:ascii="Times New Roman" w:hAnsi="Times New Roman" w:cs="Times New Roman"/>
          <w:b/>
          <w:sz w:val="27"/>
          <w:szCs w:val="27"/>
        </w:rPr>
        <w:t xml:space="preserve"> </w:t>
      </w:r>
      <w:r w:rsidR="00620552">
        <w:rPr>
          <w:rFonts w:ascii="Times New Roman" w:hAnsi="Times New Roman" w:cs="Times New Roman"/>
          <w:b/>
          <w:sz w:val="27"/>
          <w:szCs w:val="27"/>
        </w:rPr>
        <w:t>ОЧАКВАНИ</w:t>
      </w:r>
      <w:r w:rsidR="00FB60DF" w:rsidRPr="00046AD9">
        <w:rPr>
          <w:rFonts w:ascii="Times New Roman" w:hAnsi="Times New Roman" w:cs="Times New Roman"/>
          <w:b/>
          <w:sz w:val="27"/>
          <w:szCs w:val="27"/>
        </w:rPr>
        <w:t xml:space="preserve"> РЕЗУЛТАТИ ОТ РЕАЛИЗИРАНЕ НА ПРОГРАМАТА</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Повишаване безопасността на гражданите.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Регистрация, събираемост на таксите за домашни кучета и стимулиране на кастрацията им ще спомогнат за трайното решаване на проблема и овладяване на притока на нежелани животни от дома към улицата.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Мониторинг върху популацията на безстопанствените кучета.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Намаляване на социалното напрежение.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Утвърждаване на европейските критерии за третиране на животни.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Постепенно намаляване на популацията на безстопанствени кучета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xml:space="preserve">• Увеличаване на броя на регистрираните домашни кучета. </w:t>
      </w:r>
    </w:p>
    <w:p w:rsidR="00FB60DF" w:rsidRPr="008E7C7D" w:rsidRDefault="00FB60DF" w:rsidP="00FB60DF">
      <w:pPr>
        <w:pStyle w:val="a6"/>
        <w:spacing w:after="0" w:line="240" w:lineRule="auto"/>
        <w:ind w:left="1080"/>
        <w:jc w:val="both"/>
        <w:rPr>
          <w:rFonts w:ascii="Times New Roman" w:hAnsi="Times New Roman" w:cs="Times New Roman"/>
          <w:sz w:val="27"/>
          <w:szCs w:val="27"/>
        </w:rPr>
      </w:pPr>
      <w:r w:rsidRPr="008E7C7D">
        <w:rPr>
          <w:rFonts w:ascii="Times New Roman" w:hAnsi="Times New Roman" w:cs="Times New Roman"/>
          <w:sz w:val="27"/>
          <w:szCs w:val="27"/>
        </w:rPr>
        <w:t>• Повишаване на постъпленията от таксата, съгласно чл. 175 от ЗВД и Наредба за определяне и администриране местните такси и цени на услуги на територията на Общината</w:t>
      </w:r>
      <w:r w:rsidR="002D53B3" w:rsidRPr="008E7C7D">
        <w:rPr>
          <w:rFonts w:ascii="Times New Roman" w:hAnsi="Times New Roman" w:cs="Times New Roman"/>
          <w:sz w:val="27"/>
          <w:szCs w:val="27"/>
        </w:rPr>
        <w:t>.</w:t>
      </w:r>
    </w:p>
    <w:p w:rsidR="002D53B3" w:rsidRPr="008E7C7D" w:rsidRDefault="002D53B3" w:rsidP="00FB60DF">
      <w:pPr>
        <w:pStyle w:val="a6"/>
        <w:spacing w:after="0" w:line="240" w:lineRule="auto"/>
        <w:ind w:left="1080"/>
        <w:jc w:val="both"/>
        <w:rPr>
          <w:rFonts w:ascii="Times New Roman" w:hAnsi="Times New Roman" w:cs="Times New Roman"/>
          <w:color w:val="222222"/>
          <w:sz w:val="27"/>
          <w:szCs w:val="27"/>
          <w:shd w:val="clear" w:color="auto" w:fill="FFFFFF"/>
        </w:rPr>
      </w:pPr>
      <w:r w:rsidRPr="008E7C7D">
        <w:rPr>
          <w:rFonts w:ascii="Times New Roman" w:hAnsi="Times New Roman" w:cs="Times New Roman"/>
          <w:sz w:val="27"/>
          <w:szCs w:val="27"/>
        </w:rPr>
        <w:t>•</w:t>
      </w:r>
      <w:r w:rsidRPr="008E7C7D">
        <w:rPr>
          <w:rFonts w:ascii="Times New Roman" w:hAnsi="Times New Roman" w:cs="Times New Roman"/>
          <w:color w:val="222222"/>
          <w:sz w:val="27"/>
          <w:szCs w:val="27"/>
          <w:shd w:val="clear" w:color="auto" w:fill="FFFFFF"/>
        </w:rPr>
        <w:t>Увеличаване на информираността, отговорността и активността на гражданите при отглеждане на домашни животни.</w:t>
      </w:r>
    </w:p>
    <w:p w:rsidR="004F2D9F" w:rsidRDefault="004F2D9F" w:rsidP="00FB60DF">
      <w:pPr>
        <w:pStyle w:val="a6"/>
        <w:spacing w:after="0" w:line="240" w:lineRule="auto"/>
        <w:ind w:left="1080"/>
        <w:jc w:val="both"/>
        <w:rPr>
          <w:rFonts w:ascii="Times New Roman" w:hAnsi="Times New Roman" w:cs="Times New Roman"/>
          <w:color w:val="222222"/>
          <w:sz w:val="27"/>
          <w:szCs w:val="27"/>
          <w:shd w:val="clear" w:color="auto" w:fill="FFFFFF"/>
        </w:rPr>
      </w:pPr>
    </w:p>
    <w:p w:rsidR="00C9620B" w:rsidRPr="008E7C7D" w:rsidRDefault="00C9620B" w:rsidP="00FB60DF">
      <w:pPr>
        <w:pStyle w:val="a6"/>
        <w:spacing w:after="0" w:line="240" w:lineRule="auto"/>
        <w:ind w:left="1080"/>
        <w:jc w:val="both"/>
        <w:rPr>
          <w:rFonts w:ascii="Times New Roman" w:hAnsi="Times New Roman" w:cs="Times New Roman"/>
          <w:color w:val="222222"/>
          <w:sz w:val="27"/>
          <w:szCs w:val="27"/>
          <w:shd w:val="clear" w:color="auto" w:fill="FFFFFF"/>
        </w:rPr>
      </w:pPr>
    </w:p>
    <w:p w:rsidR="004F2D9F" w:rsidRPr="00046AD9" w:rsidRDefault="00046AD9" w:rsidP="00046AD9">
      <w:pPr>
        <w:spacing w:after="0" w:line="240" w:lineRule="auto"/>
        <w:ind w:left="720"/>
        <w:jc w:val="both"/>
        <w:rPr>
          <w:rFonts w:ascii="Times New Roman" w:hAnsi="Times New Roman" w:cs="Times New Roman"/>
          <w:b/>
          <w:sz w:val="27"/>
          <w:szCs w:val="27"/>
        </w:rPr>
      </w:pPr>
      <w:r>
        <w:rPr>
          <w:rFonts w:ascii="Times New Roman" w:hAnsi="Times New Roman" w:cs="Times New Roman"/>
          <w:b/>
          <w:sz w:val="27"/>
          <w:szCs w:val="27"/>
        </w:rPr>
        <w:t>10.</w:t>
      </w:r>
      <w:r w:rsidR="008E7C7D" w:rsidRPr="00046AD9">
        <w:rPr>
          <w:rFonts w:ascii="Times New Roman" w:hAnsi="Times New Roman" w:cs="Times New Roman"/>
          <w:b/>
          <w:sz w:val="27"/>
          <w:szCs w:val="27"/>
        </w:rPr>
        <w:t xml:space="preserve"> </w:t>
      </w:r>
      <w:r w:rsidR="004F2D9F" w:rsidRPr="00046AD9">
        <w:rPr>
          <w:rFonts w:ascii="Times New Roman" w:hAnsi="Times New Roman" w:cs="Times New Roman"/>
          <w:b/>
          <w:sz w:val="27"/>
          <w:szCs w:val="27"/>
        </w:rPr>
        <w:t>НЕОБХОДИМИ СРЕДСТА ЗА РЕАЛИЗИРАНЕ НА ПРОГРАМАТА</w:t>
      </w:r>
    </w:p>
    <w:p w:rsidR="004F2D9F" w:rsidRPr="008E7C7D" w:rsidRDefault="004F2D9F" w:rsidP="004F2D9F">
      <w:pPr>
        <w:pStyle w:val="a6"/>
        <w:spacing w:after="0" w:line="240" w:lineRule="auto"/>
        <w:jc w:val="both"/>
        <w:rPr>
          <w:rFonts w:ascii="Times New Roman" w:hAnsi="Times New Roman" w:cs="Times New Roman"/>
          <w:b/>
          <w:sz w:val="27"/>
          <w:szCs w:val="27"/>
        </w:rPr>
      </w:pPr>
    </w:p>
    <w:p w:rsidR="004F2D9F" w:rsidRPr="008E7C7D" w:rsidRDefault="004F2D9F" w:rsidP="00046AD9">
      <w:pPr>
        <w:spacing w:after="0" w:line="240" w:lineRule="auto"/>
        <w:ind w:firstLine="708"/>
        <w:jc w:val="both"/>
        <w:rPr>
          <w:rFonts w:ascii="Times New Roman" w:hAnsi="Times New Roman" w:cs="Times New Roman"/>
          <w:sz w:val="27"/>
          <w:szCs w:val="27"/>
        </w:rPr>
      </w:pPr>
      <w:r w:rsidRPr="008E7C7D">
        <w:rPr>
          <w:rFonts w:ascii="Times New Roman" w:hAnsi="Times New Roman" w:cs="Times New Roman"/>
          <w:sz w:val="27"/>
          <w:szCs w:val="27"/>
        </w:rPr>
        <w:t>Източници на финансиране и материално обезпечаване на Програмата и плана за действие за овладяване популацията на безстопанствените</w:t>
      </w:r>
      <w:r w:rsidR="00A5440B">
        <w:rPr>
          <w:rFonts w:ascii="Times New Roman" w:hAnsi="Times New Roman" w:cs="Times New Roman"/>
          <w:sz w:val="27"/>
          <w:szCs w:val="27"/>
        </w:rPr>
        <w:t xml:space="preserve"> животни - </w:t>
      </w:r>
      <w:r w:rsidRPr="008E7C7D">
        <w:rPr>
          <w:rFonts w:ascii="Times New Roman" w:hAnsi="Times New Roman" w:cs="Times New Roman"/>
          <w:sz w:val="27"/>
          <w:szCs w:val="27"/>
        </w:rPr>
        <w:t xml:space="preserve"> кучета</w:t>
      </w:r>
      <w:r w:rsidR="00A5440B">
        <w:rPr>
          <w:rFonts w:ascii="Times New Roman" w:hAnsi="Times New Roman" w:cs="Times New Roman"/>
          <w:sz w:val="27"/>
          <w:szCs w:val="27"/>
        </w:rPr>
        <w:t xml:space="preserve"> и котки</w:t>
      </w:r>
      <w:r w:rsidRPr="008E7C7D">
        <w:rPr>
          <w:rFonts w:ascii="Times New Roman" w:hAnsi="Times New Roman" w:cs="Times New Roman"/>
          <w:sz w:val="27"/>
          <w:szCs w:val="27"/>
        </w:rPr>
        <w:t xml:space="preserve"> на територията на Община Тутракан, съгласно чл. 40 б от ЗЗЖ са: </w:t>
      </w:r>
    </w:p>
    <w:p w:rsidR="004F2D9F" w:rsidRPr="008E7C7D" w:rsidRDefault="004F2D9F" w:rsidP="004F2D9F">
      <w:pPr>
        <w:shd w:val="clear" w:color="auto" w:fill="FEFEFE"/>
        <w:spacing w:after="0" w:line="240" w:lineRule="auto"/>
        <w:ind w:firstLine="708"/>
        <w:rPr>
          <w:rFonts w:ascii="Times New Roman" w:eastAsia="Times New Roman" w:hAnsi="Times New Roman" w:cs="Times New Roman"/>
          <w:color w:val="000000"/>
          <w:sz w:val="27"/>
          <w:szCs w:val="27"/>
        </w:rPr>
      </w:pPr>
      <w:r w:rsidRPr="008E7C7D">
        <w:rPr>
          <w:rFonts w:ascii="Times New Roman" w:eastAsia="Times New Roman" w:hAnsi="Times New Roman" w:cs="Times New Roman"/>
          <w:color w:val="000000"/>
          <w:sz w:val="27"/>
          <w:szCs w:val="27"/>
        </w:rPr>
        <w:t>1. държавния бюджет;</w:t>
      </w:r>
    </w:p>
    <w:p w:rsidR="004F2D9F" w:rsidRPr="008E7C7D" w:rsidRDefault="004F2D9F" w:rsidP="004F2D9F">
      <w:pPr>
        <w:shd w:val="clear" w:color="auto" w:fill="FEFEFE"/>
        <w:spacing w:after="0" w:line="240" w:lineRule="auto"/>
        <w:ind w:firstLine="708"/>
        <w:rPr>
          <w:rFonts w:ascii="Times New Roman" w:eastAsia="Times New Roman" w:hAnsi="Times New Roman" w:cs="Times New Roman"/>
          <w:sz w:val="27"/>
          <w:szCs w:val="27"/>
        </w:rPr>
      </w:pPr>
      <w:r w:rsidRPr="008E7C7D">
        <w:rPr>
          <w:rFonts w:ascii="Times New Roman" w:eastAsia="Times New Roman" w:hAnsi="Times New Roman" w:cs="Times New Roman"/>
          <w:sz w:val="27"/>
          <w:szCs w:val="27"/>
        </w:rPr>
        <w:t>2. общинския бюджет;</w:t>
      </w:r>
    </w:p>
    <w:p w:rsidR="004F2D9F" w:rsidRPr="008E7C7D" w:rsidRDefault="004F2D9F" w:rsidP="004F2D9F">
      <w:pPr>
        <w:shd w:val="clear" w:color="auto" w:fill="FEFEFE"/>
        <w:spacing w:after="0" w:line="240" w:lineRule="auto"/>
        <w:ind w:firstLine="708"/>
        <w:rPr>
          <w:rFonts w:ascii="Times New Roman" w:eastAsia="Times New Roman" w:hAnsi="Times New Roman" w:cs="Times New Roman"/>
          <w:sz w:val="27"/>
          <w:szCs w:val="27"/>
        </w:rPr>
      </w:pPr>
      <w:r w:rsidRPr="008E7C7D">
        <w:rPr>
          <w:rFonts w:ascii="Times New Roman" w:eastAsia="Times New Roman" w:hAnsi="Times New Roman" w:cs="Times New Roman"/>
          <w:sz w:val="27"/>
          <w:szCs w:val="27"/>
        </w:rPr>
        <w:t>3. дарения от физически и юридически лица;</w:t>
      </w:r>
    </w:p>
    <w:p w:rsidR="004F2D9F" w:rsidRPr="008E7C7D" w:rsidRDefault="004F2D9F" w:rsidP="004F2D9F">
      <w:pPr>
        <w:shd w:val="clear" w:color="auto" w:fill="FEFEFE"/>
        <w:spacing w:after="0" w:line="240" w:lineRule="auto"/>
        <w:ind w:firstLine="708"/>
        <w:rPr>
          <w:rFonts w:ascii="Times New Roman" w:eastAsia="Times New Roman" w:hAnsi="Times New Roman" w:cs="Times New Roman"/>
          <w:sz w:val="27"/>
          <w:szCs w:val="27"/>
        </w:rPr>
      </w:pPr>
      <w:r w:rsidRPr="008E7C7D">
        <w:rPr>
          <w:rFonts w:ascii="Times New Roman" w:eastAsia="Times New Roman" w:hAnsi="Times New Roman" w:cs="Times New Roman"/>
          <w:sz w:val="27"/>
          <w:szCs w:val="27"/>
        </w:rPr>
        <w:t>4. международни програми и проекти.</w:t>
      </w:r>
    </w:p>
    <w:p w:rsidR="004F2D9F" w:rsidRDefault="004F2D9F" w:rsidP="004F2D9F">
      <w:pPr>
        <w:shd w:val="clear" w:color="auto" w:fill="FEFEFE"/>
        <w:spacing w:after="0" w:line="240" w:lineRule="auto"/>
        <w:jc w:val="both"/>
        <w:rPr>
          <w:rFonts w:ascii="Times New Roman" w:hAnsi="Times New Roman" w:cs="Times New Roman"/>
          <w:sz w:val="27"/>
          <w:szCs w:val="27"/>
        </w:rPr>
      </w:pPr>
    </w:p>
    <w:p w:rsidR="00BF27AD" w:rsidRDefault="00BF27AD" w:rsidP="004F2D9F">
      <w:pPr>
        <w:shd w:val="clear" w:color="auto" w:fill="FEFEFE"/>
        <w:spacing w:after="0" w:line="240" w:lineRule="auto"/>
        <w:jc w:val="both"/>
        <w:rPr>
          <w:rFonts w:ascii="Times New Roman" w:hAnsi="Times New Roman" w:cs="Times New Roman"/>
          <w:sz w:val="27"/>
          <w:szCs w:val="27"/>
        </w:rPr>
      </w:pPr>
    </w:p>
    <w:p w:rsidR="00BF27AD" w:rsidRPr="008E7C7D" w:rsidRDefault="00BF27AD" w:rsidP="004F2D9F">
      <w:pPr>
        <w:shd w:val="clear" w:color="auto" w:fill="FEFEFE"/>
        <w:spacing w:after="0" w:line="240" w:lineRule="auto"/>
        <w:jc w:val="both"/>
        <w:rPr>
          <w:rFonts w:ascii="Times New Roman" w:hAnsi="Times New Roman" w:cs="Times New Roman"/>
          <w:sz w:val="27"/>
          <w:szCs w:val="27"/>
        </w:rPr>
      </w:pPr>
    </w:p>
    <w:p w:rsidR="004F2D9F" w:rsidRPr="008E7C7D" w:rsidRDefault="004F2D9F" w:rsidP="004F2D9F">
      <w:pPr>
        <w:shd w:val="clear" w:color="auto" w:fill="FEFEFE"/>
        <w:spacing w:after="0" w:line="240" w:lineRule="auto"/>
        <w:ind w:firstLine="708"/>
        <w:jc w:val="both"/>
        <w:rPr>
          <w:rFonts w:ascii="Times New Roman" w:hAnsi="Times New Roman" w:cs="Times New Roman"/>
          <w:sz w:val="27"/>
          <w:szCs w:val="27"/>
        </w:rPr>
      </w:pPr>
    </w:p>
    <w:p w:rsidR="004F2D9F" w:rsidRPr="008E7C7D" w:rsidRDefault="00046AD9" w:rsidP="004F2D9F">
      <w:pPr>
        <w:shd w:val="clear" w:color="auto" w:fill="FEFEFE"/>
        <w:spacing w:after="0" w:line="240" w:lineRule="auto"/>
        <w:ind w:firstLine="708"/>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11534B">
        <w:rPr>
          <w:rFonts w:ascii="Times New Roman" w:eastAsia="Times New Roman" w:hAnsi="Times New Roman" w:cs="Times New Roman"/>
          <w:b/>
          <w:sz w:val="27"/>
          <w:szCs w:val="27"/>
        </w:rPr>
        <w:t xml:space="preserve">. ДРУГИ МЕРКИ И </w:t>
      </w:r>
      <w:r w:rsidR="004F2D9F" w:rsidRPr="008E7C7D">
        <w:rPr>
          <w:rFonts w:ascii="Times New Roman" w:eastAsia="Times New Roman" w:hAnsi="Times New Roman" w:cs="Times New Roman"/>
          <w:b/>
          <w:sz w:val="27"/>
          <w:szCs w:val="27"/>
        </w:rPr>
        <w:t>ДЕЙНОСТИ</w:t>
      </w:r>
      <w:r w:rsidR="0011534B">
        <w:rPr>
          <w:rFonts w:ascii="Times New Roman" w:eastAsia="Times New Roman" w:hAnsi="Times New Roman" w:cs="Times New Roman"/>
          <w:b/>
          <w:sz w:val="27"/>
          <w:szCs w:val="27"/>
        </w:rPr>
        <w:t xml:space="preserve"> </w:t>
      </w:r>
    </w:p>
    <w:p w:rsidR="004F2D9F" w:rsidRPr="008E7C7D" w:rsidRDefault="004F2D9F" w:rsidP="004F2D9F">
      <w:pPr>
        <w:shd w:val="clear" w:color="auto" w:fill="FEFEFE"/>
        <w:spacing w:after="0" w:line="240" w:lineRule="auto"/>
        <w:ind w:firstLine="708"/>
        <w:jc w:val="both"/>
        <w:rPr>
          <w:rFonts w:ascii="Times New Roman" w:hAnsi="Times New Roman" w:cs="Times New Roman"/>
          <w:sz w:val="27"/>
          <w:szCs w:val="27"/>
        </w:rPr>
      </w:pPr>
    </w:p>
    <w:p w:rsidR="004F2D9F" w:rsidRPr="004B7EA2" w:rsidRDefault="004F2D9F" w:rsidP="004F2D9F">
      <w:pPr>
        <w:shd w:val="clear" w:color="auto" w:fill="FEFEFE"/>
        <w:spacing w:after="0" w:line="240" w:lineRule="auto"/>
        <w:ind w:firstLine="708"/>
        <w:jc w:val="both"/>
        <w:rPr>
          <w:rFonts w:ascii="Times New Roman" w:hAnsi="Times New Roman" w:cs="Times New Roman"/>
          <w:sz w:val="27"/>
          <w:szCs w:val="27"/>
        </w:rPr>
      </w:pPr>
      <w:r w:rsidRPr="004B7EA2">
        <w:rPr>
          <w:rFonts w:ascii="Times New Roman" w:hAnsi="Times New Roman" w:cs="Times New Roman"/>
          <w:sz w:val="27"/>
          <w:szCs w:val="27"/>
        </w:rPr>
        <w:t>Във връзка с овладяване популацията на безстопанствените</w:t>
      </w:r>
      <w:r w:rsidR="00D70FE2">
        <w:rPr>
          <w:rFonts w:ascii="Times New Roman" w:hAnsi="Times New Roman" w:cs="Times New Roman"/>
          <w:sz w:val="27"/>
          <w:szCs w:val="27"/>
        </w:rPr>
        <w:t xml:space="preserve"> животни</w:t>
      </w:r>
      <w:r w:rsidRPr="004B7EA2">
        <w:rPr>
          <w:rFonts w:ascii="Times New Roman" w:hAnsi="Times New Roman" w:cs="Times New Roman"/>
          <w:sz w:val="27"/>
          <w:szCs w:val="27"/>
        </w:rPr>
        <w:t xml:space="preserve"> на територията на община Тутракан, може да се организират информационни кампании за  популяризира проблема с безстопанствените кучета и активизиране обществеността за намиране на постоянен дом на безстопанствените кучета</w:t>
      </w:r>
      <w:r w:rsidR="00D70FE2">
        <w:rPr>
          <w:rFonts w:ascii="Times New Roman" w:hAnsi="Times New Roman" w:cs="Times New Roman"/>
          <w:sz w:val="27"/>
          <w:szCs w:val="27"/>
        </w:rPr>
        <w:t xml:space="preserve"> и котки</w:t>
      </w:r>
      <w:r w:rsidRPr="004B7EA2">
        <w:rPr>
          <w:rFonts w:ascii="Times New Roman" w:hAnsi="Times New Roman" w:cs="Times New Roman"/>
          <w:sz w:val="27"/>
          <w:szCs w:val="27"/>
        </w:rPr>
        <w:t xml:space="preserve">, съвместно с областната дирекция по безопасност на храните и неправителствените организации за защита на животните.   </w:t>
      </w:r>
    </w:p>
    <w:p w:rsidR="004F2D9F" w:rsidRPr="004B7EA2" w:rsidRDefault="004F2D9F" w:rsidP="004F2D9F">
      <w:pPr>
        <w:shd w:val="clear" w:color="auto" w:fill="FEFEFE"/>
        <w:spacing w:after="0" w:line="240" w:lineRule="auto"/>
        <w:jc w:val="both"/>
        <w:rPr>
          <w:rFonts w:ascii="Times New Roman" w:hAnsi="Times New Roman" w:cs="Times New Roman"/>
          <w:sz w:val="27"/>
          <w:szCs w:val="27"/>
        </w:rPr>
      </w:pPr>
      <w:r w:rsidRPr="004B7EA2">
        <w:rPr>
          <w:rFonts w:ascii="Times New Roman" w:hAnsi="Times New Roman" w:cs="Times New Roman"/>
          <w:sz w:val="27"/>
          <w:szCs w:val="27"/>
        </w:rPr>
        <w:t xml:space="preserve"> </w:t>
      </w:r>
      <w:r w:rsidRPr="004B7EA2">
        <w:rPr>
          <w:rFonts w:ascii="Times New Roman" w:hAnsi="Times New Roman" w:cs="Times New Roman"/>
          <w:sz w:val="27"/>
          <w:szCs w:val="27"/>
        </w:rPr>
        <w:tab/>
        <w:t xml:space="preserve">Информационните кампании, съвместно с другите институции се извършват чрез разпространение на </w:t>
      </w:r>
      <w:proofErr w:type="spellStart"/>
      <w:r w:rsidRPr="004B7EA2">
        <w:rPr>
          <w:rFonts w:ascii="Times New Roman" w:hAnsi="Times New Roman" w:cs="Times New Roman"/>
          <w:sz w:val="27"/>
          <w:szCs w:val="27"/>
        </w:rPr>
        <w:t>дипляни</w:t>
      </w:r>
      <w:proofErr w:type="spellEnd"/>
      <w:r w:rsidRPr="004B7EA2">
        <w:rPr>
          <w:rFonts w:ascii="Times New Roman" w:hAnsi="Times New Roman" w:cs="Times New Roman"/>
          <w:sz w:val="27"/>
          <w:szCs w:val="27"/>
        </w:rPr>
        <w:t xml:space="preserve">, брошури, видео клипове, публикуване на информация в печатни и електронни медии. </w:t>
      </w:r>
    </w:p>
    <w:p w:rsidR="00A762AE" w:rsidRPr="004B7EA2" w:rsidRDefault="004F2D9F" w:rsidP="004F2D9F">
      <w:pPr>
        <w:shd w:val="clear" w:color="auto" w:fill="FEFEFE"/>
        <w:spacing w:after="0" w:line="240" w:lineRule="auto"/>
        <w:ind w:firstLine="708"/>
        <w:jc w:val="both"/>
        <w:rPr>
          <w:rFonts w:ascii="Times New Roman" w:hAnsi="Times New Roman" w:cs="Times New Roman"/>
          <w:sz w:val="27"/>
          <w:szCs w:val="27"/>
        </w:rPr>
      </w:pPr>
      <w:r w:rsidRPr="004B7EA2">
        <w:rPr>
          <w:rFonts w:ascii="Times New Roman" w:hAnsi="Times New Roman" w:cs="Times New Roman"/>
          <w:sz w:val="27"/>
          <w:szCs w:val="27"/>
        </w:rPr>
        <w:t>Организиране на занимателни и  информационни часове в училищата   във връзка с отглеждането на кучета</w:t>
      </w:r>
      <w:r w:rsidR="00413EA7">
        <w:rPr>
          <w:rFonts w:ascii="Times New Roman" w:hAnsi="Times New Roman" w:cs="Times New Roman"/>
          <w:sz w:val="27"/>
          <w:szCs w:val="27"/>
        </w:rPr>
        <w:t>, котки и други домашни любимци</w:t>
      </w:r>
      <w:r w:rsidR="00C07BFC" w:rsidRPr="004B7EA2">
        <w:rPr>
          <w:rFonts w:ascii="Times New Roman" w:hAnsi="Times New Roman" w:cs="Times New Roman"/>
          <w:sz w:val="27"/>
          <w:szCs w:val="27"/>
        </w:rPr>
        <w:t>,</w:t>
      </w:r>
      <w:r w:rsidRPr="004B7EA2">
        <w:rPr>
          <w:rFonts w:ascii="Times New Roman" w:hAnsi="Times New Roman" w:cs="Times New Roman"/>
          <w:sz w:val="27"/>
          <w:szCs w:val="27"/>
        </w:rPr>
        <w:t xml:space="preserve"> предпазването от ехинококоза, запознаване с основните изисквания при отглеждането на домашни любимци,   осиновяване на безстопанствени кучета</w:t>
      </w:r>
      <w:r w:rsidR="00C07BFC" w:rsidRPr="004B7EA2">
        <w:rPr>
          <w:rFonts w:ascii="Times New Roman" w:hAnsi="Times New Roman" w:cs="Times New Roman"/>
          <w:sz w:val="27"/>
          <w:szCs w:val="27"/>
        </w:rPr>
        <w:t xml:space="preserve"> и котки</w:t>
      </w:r>
      <w:r w:rsidRPr="004B7EA2">
        <w:rPr>
          <w:rFonts w:ascii="Times New Roman" w:hAnsi="Times New Roman" w:cs="Times New Roman"/>
          <w:sz w:val="27"/>
          <w:szCs w:val="27"/>
        </w:rPr>
        <w:t>.</w:t>
      </w:r>
    </w:p>
    <w:p w:rsidR="004F2D9F" w:rsidRPr="004B7EA2" w:rsidRDefault="00A762AE" w:rsidP="00C07BFC">
      <w:pPr>
        <w:shd w:val="clear" w:color="auto" w:fill="FEFEFE"/>
        <w:spacing w:after="0" w:line="240" w:lineRule="auto"/>
        <w:ind w:firstLine="708"/>
        <w:jc w:val="both"/>
        <w:rPr>
          <w:rFonts w:ascii="Times New Roman" w:eastAsia="Times New Roman" w:hAnsi="Times New Roman" w:cs="Times New Roman"/>
          <w:sz w:val="27"/>
          <w:szCs w:val="27"/>
        </w:rPr>
      </w:pPr>
      <w:r w:rsidRPr="004B7EA2">
        <w:rPr>
          <w:rFonts w:ascii="Times New Roman" w:hAnsi="Times New Roman" w:cs="Times New Roman"/>
          <w:sz w:val="27"/>
          <w:szCs w:val="27"/>
        </w:rPr>
        <w:t xml:space="preserve">Община Тутракан има </w:t>
      </w:r>
      <w:r w:rsidR="008B3F24" w:rsidRPr="004B7EA2">
        <w:rPr>
          <w:rFonts w:ascii="Times New Roman" w:hAnsi="Times New Roman" w:cs="Times New Roman"/>
          <w:sz w:val="27"/>
          <w:szCs w:val="27"/>
        </w:rPr>
        <w:t>приета Наредба за овладяване популацията на безстопанствените кучета на т</w:t>
      </w:r>
      <w:r w:rsidR="00C07BFC" w:rsidRPr="004B7EA2">
        <w:rPr>
          <w:rFonts w:ascii="Times New Roman" w:hAnsi="Times New Roman" w:cs="Times New Roman"/>
          <w:sz w:val="27"/>
          <w:szCs w:val="27"/>
        </w:rPr>
        <w:t xml:space="preserve">ериторията на община Тутракан, в която </w:t>
      </w:r>
      <w:r w:rsidR="008B3F24" w:rsidRPr="004B7EA2">
        <w:rPr>
          <w:rFonts w:ascii="Times New Roman" w:hAnsi="Times New Roman" w:cs="Times New Roman"/>
          <w:sz w:val="27"/>
          <w:szCs w:val="27"/>
        </w:rPr>
        <w:t>се дава възможност на желаещи граждани да станат зоодоброволци и да се грижат за</w:t>
      </w:r>
      <w:r w:rsidR="00F7298D">
        <w:rPr>
          <w:rFonts w:ascii="Times New Roman" w:hAnsi="Times New Roman" w:cs="Times New Roman"/>
          <w:sz w:val="27"/>
          <w:szCs w:val="27"/>
        </w:rPr>
        <w:t xml:space="preserve"> безстопанствени животни</w:t>
      </w:r>
      <w:r w:rsidR="008B3F24" w:rsidRPr="004B7EA2">
        <w:rPr>
          <w:rFonts w:ascii="Times New Roman" w:hAnsi="Times New Roman" w:cs="Times New Roman"/>
          <w:sz w:val="27"/>
          <w:szCs w:val="27"/>
        </w:rPr>
        <w:t xml:space="preserve">. </w:t>
      </w:r>
    </w:p>
    <w:p w:rsidR="004F2D9F" w:rsidRPr="004B7EA2" w:rsidRDefault="000D21C5" w:rsidP="008E7C7D">
      <w:pPr>
        <w:shd w:val="clear" w:color="auto" w:fill="FEFEFE"/>
        <w:spacing w:line="276" w:lineRule="auto"/>
        <w:ind w:firstLine="708"/>
        <w:jc w:val="both"/>
        <w:rPr>
          <w:rFonts w:ascii="Times New Roman" w:hAnsi="Times New Roman" w:cs="Times New Roman"/>
          <w:sz w:val="27"/>
          <w:szCs w:val="27"/>
        </w:rPr>
      </w:pPr>
      <w:r w:rsidRPr="004B7EA2">
        <w:rPr>
          <w:rFonts w:ascii="Times New Roman" w:hAnsi="Times New Roman" w:cs="Times New Roman"/>
          <w:sz w:val="27"/>
          <w:szCs w:val="27"/>
        </w:rPr>
        <w:t>Според чл. 41, ал.2 от Закона за ветеринарномедицинската дейност</w:t>
      </w:r>
      <w:r w:rsidR="00481899" w:rsidRPr="004B7EA2">
        <w:rPr>
          <w:rFonts w:ascii="Times New Roman" w:hAnsi="Times New Roman" w:cs="Times New Roman"/>
          <w:sz w:val="27"/>
          <w:szCs w:val="27"/>
        </w:rPr>
        <w:t xml:space="preserve">, </w:t>
      </w:r>
      <w:r w:rsidR="00481899" w:rsidRPr="004B7EA2">
        <w:rPr>
          <w:rFonts w:ascii="Times New Roman" w:hAnsi="Times New Roman" w:cs="Times New Roman"/>
          <w:color w:val="000000"/>
          <w:sz w:val="27"/>
          <w:szCs w:val="27"/>
          <w:shd w:val="clear" w:color="auto" w:fill="FFFFFF"/>
        </w:rPr>
        <w:t>Органите на местната власт изграждат приюти за безстопанствени животни.</w:t>
      </w:r>
      <w:r w:rsidRPr="004B7EA2">
        <w:rPr>
          <w:rFonts w:ascii="Times New Roman" w:hAnsi="Times New Roman" w:cs="Times New Roman"/>
          <w:sz w:val="27"/>
          <w:szCs w:val="27"/>
        </w:rPr>
        <w:t xml:space="preserve"> </w:t>
      </w:r>
      <w:r w:rsidR="004F2D9F" w:rsidRPr="004B7EA2">
        <w:rPr>
          <w:rFonts w:ascii="Times New Roman" w:hAnsi="Times New Roman" w:cs="Times New Roman"/>
          <w:color w:val="000000"/>
          <w:sz w:val="27"/>
          <w:szCs w:val="27"/>
          <w:shd w:val="clear" w:color="auto" w:fill="FEFEFE"/>
        </w:rPr>
        <w:t>"</w:t>
      </w:r>
      <w:r w:rsidR="004F2D9F" w:rsidRPr="004B7EA2">
        <w:rPr>
          <w:rStyle w:val="legaldocreference"/>
          <w:rFonts w:ascii="Times New Roman" w:hAnsi="Times New Roman" w:cs="Times New Roman"/>
          <w:color w:val="000000"/>
          <w:sz w:val="27"/>
          <w:szCs w:val="27"/>
          <w:shd w:val="clear" w:color="auto" w:fill="FEFEFE"/>
        </w:rPr>
        <w:t>Приют за животни</w:t>
      </w:r>
      <w:r w:rsidR="004F2D9F" w:rsidRPr="004B7EA2">
        <w:rPr>
          <w:rFonts w:ascii="Times New Roman" w:hAnsi="Times New Roman" w:cs="Times New Roman"/>
          <w:color w:val="000000"/>
          <w:sz w:val="27"/>
          <w:szCs w:val="27"/>
          <w:shd w:val="clear" w:color="auto" w:fill="FEFEFE"/>
        </w:rPr>
        <w:t xml:space="preserve">" е общински или частен обект, който разполага с подходящи условия, за да осигури на безстопанствени животни ветеринарномедицинско обслужване, грижи, подслон и намиране на нов собственик. </w:t>
      </w:r>
      <w:r w:rsidR="004F2D9F" w:rsidRPr="004B7EA2">
        <w:rPr>
          <w:rFonts w:ascii="Times New Roman" w:hAnsi="Times New Roman" w:cs="Times New Roman"/>
          <w:sz w:val="27"/>
          <w:szCs w:val="27"/>
        </w:rPr>
        <w:t xml:space="preserve">Изграждането на подобен приют, трябва да отговаря на Закон за защита на животните (ЗЗЖ), Закон за ветеринарномедицинската дейност (ЗВД), Наредба №41 от 10 декември 2008г. за изискванията към обекти, в които се отглеждат, развъждат и/или предлагат домашни любимци с цел търговия, към пансиони и приюти за животни (Наредба №41 от 10 декември 2008г. ), </w:t>
      </w:r>
    </w:p>
    <w:p w:rsidR="004F2D9F" w:rsidRPr="004B7EA2" w:rsidRDefault="004F2D9F" w:rsidP="004F2D9F">
      <w:pPr>
        <w:shd w:val="clear" w:color="auto" w:fill="FEFEFE"/>
        <w:ind w:firstLine="708"/>
        <w:jc w:val="both"/>
        <w:rPr>
          <w:rFonts w:ascii="Times New Roman" w:hAnsi="Times New Roman" w:cs="Times New Roman"/>
          <w:color w:val="000000"/>
          <w:sz w:val="27"/>
          <w:szCs w:val="27"/>
        </w:rPr>
      </w:pPr>
      <w:r w:rsidRPr="004B7EA2">
        <w:rPr>
          <w:rFonts w:ascii="Times New Roman" w:hAnsi="Times New Roman" w:cs="Times New Roman"/>
          <w:sz w:val="27"/>
          <w:szCs w:val="27"/>
        </w:rPr>
        <w:t>Според действащите нормативни изисквания</w:t>
      </w:r>
      <w:r w:rsidRPr="004B7EA2">
        <w:rPr>
          <w:rFonts w:ascii="Times New Roman" w:hAnsi="Times New Roman" w:cs="Times New Roman"/>
          <w:color w:val="000000"/>
          <w:sz w:val="27"/>
          <w:szCs w:val="27"/>
          <w:shd w:val="clear" w:color="auto" w:fill="FEFEFE"/>
        </w:rPr>
        <w:t xml:space="preserve"> приютите трябва да разполагат с/със:</w:t>
      </w:r>
      <w:r w:rsidRPr="004B7EA2">
        <w:rPr>
          <w:rFonts w:ascii="Times New Roman" w:hAnsi="Times New Roman" w:cs="Times New Roman"/>
          <w:color w:val="000000"/>
          <w:sz w:val="27"/>
          <w:szCs w:val="27"/>
        </w:rPr>
        <w:t xml:space="preserve"> помещение за приемане на граждани и водене на картотека, помещение за персонала, санитарен възел, помещение за съхранение и приготвяне на храна,   помещение за съхранение на оборудване за почистване и дезинфекциране на -помещенията и приборите и подходящо обезопасено място за съхранение на ветеринарномедицински продукти, карантинно помещение, помещение за болни или наранени животни, помещение с ниска температура за трупове на животни с контейнер, хладилна камера или фризер за трупове на животни, труповете на животните се поставят в индивидуални найлонови чували, място за игра и разходка на животните.</w:t>
      </w:r>
    </w:p>
    <w:p w:rsidR="004F2D9F" w:rsidRPr="004B7EA2" w:rsidRDefault="004F2D9F" w:rsidP="004F2D9F">
      <w:pPr>
        <w:shd w:val="clear" w:color="auto" w:fill="FEFEFE"/>
        <w:ind w:firstLine="708"/>
        <w:jc w:val="both"/>
        <w:rPr>
          <w:rFonts w:ascii="Times New Roman" w:hAnsi="Times New Roman" w:cs="Times New Roman"/>
          <w:color w:val="000000"/>
          <w:sz w:val="27"/>
          <w:szCs w:val="27"/>
        </w:rPr>
      </w:pPr>
      <w:r w:rsidRPr="004B7EA2">
        <w:rPr>
          <w:rFonts w:ascii="Times New Roman" w:hAnsi="Times New Roman" w:cs="Times New Roman"/>
          <w:color w:val="000000"/>
          <w:sz w:val="27"/>
          <w:szCs w:val="27"/>
        </w:rPr>
        <w:t xml:space="preserve"> За осигуряване на здравните грижи за животните приютът трябва да има сключен договор за ветеринарномедицинско обслужване с регистрирано по реда на </w:t>
      </w:r>
      <w:r w:rsidRPr="004B7EA2">
        <w:rPr>
          <w:rStyle w:val="newdocreference"/>
          <w:rFonts w:ascii="Times New Roman" w:hAnsi="Times New Roman" w:cs="Times New Roman"/>
          <w:color w:val="000000"/>
          <w:sz w:val="27"/>
          <w:szCs w:val="27"/>
        </w:rPr>
        <w:t xml:space="preserve">чл. </w:t>
      </w:r>
      <w:r w:rsidRPr="004B7EA2">
        <w:rPr>
          <w:rStyle w:val="newdocreference"/>
          <w:rFonts w:ascii="Times New Roman" w:hAnsi="Times New Roman" w:cs="Times New Roman"/>
          <w:color w:val="000000"/>
          <w:sz w:val="27"/>
          <w:szCs w:val="27"/>
        </w:rPr>
        <w:lastRenderedPageBreak/>
        <w:t>30 от ЗВД</w:t>
      </w:r>
      <w:r w:rsidRPr="004B7EA2">
        <w:rPr>
          <w:rFonts w:ascii="Times New Roman" w:hAnsi="Times New Roman" w:cs="Times New Roman"/>
          <w:color w:val="000000"/>
          <w:sz w:val="27"/>
          <w:szCs w:val="27"/>
        </w:rPr>
        <w:t> ветеринарномедицинско заведение, или да разполага с такова в самия приют.</w:t>
      </w:r>
    </w:p>
    <w:p w:rsidR="004F2D9F" w:rsidRPr="004B7EA2" w:rsidRDefault="004F2D9F" w:rsidP="00481899">
      <w:pPr>
        <w:ind w:firstLine="708"/>
        <w:jc w:val="both"/>
        <w:rPr>
          <w:rFonts w:ascii="Times New Roman" w:hAnsi="Times New Roman" w:cs="Times New Roman"/>
          <w:sz w:val="27"/>
          <w:szCs w:val="27"/>
        </w:rPr>
      </w:pPr>
      <w:r w:rsidRPr="004B7EA2">
        <w:rPr>
          <w:rFonts w:ascii="Times New Roman" w:hAnsi="Times New Roman" w:cs="Times New Roman"/>
          <w:sz w:val="27"/>
          <w:szCs w:val="27"/>
        </w:rPr>
        <w:t>Територията на целия приют трябва да бъде оградена с ограда, която не позволява преминаването на домашни и/или диви животни. Приютът трябва да бъде денонощно охраняван от жива охрана, която може да ползва помощта на алармен механизъм или видеокамери. Помещенията в които са настанени животните, трябва да отговарят на следните изисквания:</w:t>
      </w:r>
    </w:p>
    <w:p w:rsidR="004F2D9F" w:rsidRPr="004B7EA2" w:rsidRDefault="004F2D9F" w:rsidP="004F2D9F">
      <w:pPr>
        <w:ind w:firstLine="708"/>
        <w:jc w:val="both"/>
        <w:rPr>
          <w:rFonts w:ascii="Times New Roman" w:hAnsi="Times New Roman" w:cs="Times New Roman"/>
          <w:sz w:val="27"/>
          <w:szCs w:val="27"/>
        </w:rPr>
      </w:pPr>
      <w:r w:rsidRPr="004B7EA2">
        <w:rPr>
          <w:rFonts w:ascii="Times New Roman" w:hAnsi="Times New Roman" w:cs="Times New Roman"/>
          <w:sz w:val="27"/>
          <w:szCs w:val="27"/>
        </w:rPr>
        <w:t>1. стените и подовете на помещенията трябва да имат покритие от непропусклив и нехигроскопичен материал, който може лесно да бъде почистен и дезинфекциран, те трябва да са устойчиви на издраскване и дъвчене;</w:t>
      </w:r>
    </w:p>
    <w:p w:rsidR="004F2D9F" w:rsidRPr="004B7EA2" w:rsidRDefault="004F2D9F" w:rsidP="004F2D9F">
      <w:pPr>
        <w:ind w:firstLine="708"/>
        <w:jc w:val="both"/>
        <w:rPr>
          <w:rFonts w:ascii="Times New Roman" w:hAnsi="Times New Roman" w:cs="Times New Roman"/>
          <w:sz w:val="27"/>
          <w:szCs w:val="27"/>
        </w:rPr>
      </w:pPr>
      <w:r w:rsidRPr="004B7EA2">
        <w:rPr>
          <w:rFonts w:ascii="Times New Roman" w:hAnsi="Times New Roman" w:cs="Times New Roman"/>
          <w:sz w:val="27"/>
          <w:szCs w:val="27"/>
        </w:rPr>
        <w:t>2. в затворените помещения за животни трябва да има достатъчно добра вентилация и да се осигури достатъчно естествено и изкуствено осветление, в тези помещения стените и покривът трябва да са добре изолирани;</w:t>
      </w:r>
    </w:p>
    <w:p w:rsidR="004F2D9F" w:rsidRPr="004B7EA2" w:rsidRDefault="004F2D9F" w:rsidP="004F2D9F">
      <w:pPr>
        <w:ind w:firstLine="708"/>
        <w:jc w:val="both"/>
        <w:rPr>
          <w:rFonts w:ascii="Times New Roman" w:hAnsi="Times New Roman" w:cs="Times New Roman"/>
          <w:sz w:val="27"/>
          <w:szCs w:val="27"/>
        </w:rPr>
      </w:pPr>
      <w:r w:rsidRPr="004B7EA2">
        <w:rPr>
          <w:rFonts w:ascii="Times New Roman" w:hAnsi="Times New Roman" w:cs="Times New Roman"/>
          <w:sz w:val="27"/>
          <w:szCs w:val="27"/>
        </w:rPr>
        <w:t>3. в помещенията за болни и наранени животни и за такива, които излизат от анестезия, температурата не трябва да е по-ниска от 15°С.</w:t>
      </w:r>
    </w:p>
    <w:p w:rsidR="004F2D9F" w:rsidRPr="004B7EA2" w:rsidRDefault="004F2D9F" w:rsidP="004F2D9F">
      <w:pPr>
        <w:ind w:firstLine="708"/>
        <w:jc w:val="both"/>
        <w:rPr>
          <w:rFonts w:ascii="Times New Roman" w:hAnsi="Times New Roman" w:cs="Times New Roman"/>
          <w:sz w:val="27"/>
          <w:szCs w:val="27"/>
        </w:rPr>
      </w:pPr>
      <w:r w:rsidRPr="004B7EA2">
        <w:rPr>
          <w:rFonts w:ascii="Times New Roman" w:hAnsi="Times New Roman" w:cs="Times New Roman"/>
          <w:sz w:val="27"/>
          <w:szCs w:val="27"/>
        </w:rPr>
        <w:t>Помещенията за настаняване на кучета може да се състоят от две отделения: вътрешно и външно (за игра и разходка), като общата квадратура отговаря на изискванията на </w:t>
      </w:r>
      <w:r w:rsidRPr="004B7EA2">
        <w:rPr>
          <w:rStyle w:val="newdocreference"/>
          <w:rFonts w:ascii="Times New Roman" w:hAnsi="Times New Roman" w:cs="Times New Roman"/>
          <w:sz w:val="27"/>
          <w:szCs w:val="27"/>
        </w:rPr>
        <w:t>чл. 34, ал. 1, т. 1 ЗЗЖ</w:t>
      </w:r>
      <w:r w:rsidRPr="004B7EA2">
        <w:rPr>
          <w:rFonts w:ascii="Times New Roman" w:hAnsi="Times New Roman" w:cs="Times New Roman"/>
          <w:sz w:val="27"/>
          <w:szCs w:val="27"/>
        </w:rPr>
        <w:t xml:space="preserve">.  Вътрешното отделение е не по-малко от 1,2 м x 1,8 м., външното отделение е не по-малко от 1,2 м x 2,4 м. Ако няма външни отделения на помещенията за настаняване, приютът трябва да разполага с обособено място за игра и разходка не по-малко от 150 </w:t>
      </w:r>
      <w:proofErr w:type="spellStart"/>
      <w:r w:rsidRPr="004B7EA2">
        <w:rPr>
          <w:rFonts w:ascii="Times New Roman" w:hAnsi="Times New Roman" w:cs="Times New Roman"/>
          <w:sz w:val="27"/>
          <w:szCs w:val="27"/>
        </w:rPr>
        <w:t>кв.м</w:t>
      </w:r>
      <w:proofErr w:type="spellEnd"/>
      <w:r w:rsidRPr="004B7EA2">
        <w:rPr>
          <w:rFonts w:ascii="Times New Roman" w:hAnsi="Times New Roman" w:cs="Times New Roman"/>
          <w:sz w:val="27"/>
          <w:szCs w:val="27"/>
        </w:rPr>
        <w:t>. В случай, че повече от едно куче бъде настанено в едно помещение, всяко куче трябва да разполага с не по-малко от 1,5 м</w:t>
      </w:r>
      <w:r w:rsidRPr="004B7EA2">
        <w:rPr>
          <w:rFonts w:ascii="Times New Roman" w:hAnsi="Times New Roman" w:cs="Times New Roman"/>
          <w:sz w:val="27"/>
          <w:szCs w:val="27"/>
          <w:vertAlign w:val="superscript"/>
        </w:rPr>
        <w:t>2</w:t>
      </w:r>
      <w:r w:rsidRPr="004B7EA2">
        <w:rPr>
          <w:rFonts w:ascii="Times New Roman" w:hAnsi="Times New Roman" w:cs="Times New Roman"/>
          <w:sz w:val="27"/>
          <w:szCs w:val="27"/>
        </w:rPr>
        <w:t> във вътрешното отделение и 2 м</w:t>
      </w:r>
      <w:r w:rsidRPr="004B7EA2">
        <w:rPr>
          <w:rFonts w:ascii="Times New Roman" w:hAnsi="Times New Roman" w:cs="Times New Roman"/>
          <w:sz w:val="27"/>
          <w:szCs w:val="27"/>
          <w:vertAlign w:val="superscript"/>
        </w:rPr>
        <w:t>2</w:t>
      </w:r>
      <w:r w:rsidRPr="004B7EA2">
        <w:rPr>
          <w:rFonts w:ascii="Times New Roman" w:hAnsi="Times New Roman" w:cs="Times New Roman"/>
          <w:sz w:val="27"/>
          <w:szCs w:val="27"/>
        </w:rPr>
        <w:t> във външното. В помещенията за настаняване на кучета трябва да има подходящи играчки.</w:t>
      </w:r>
      <w:r w:rsidRPr="004B7EA2">
        <w:rPr>
          <w:rFonts w:ascii="Times New Roman" w:hAnsi="Times New Roman" w:cs="Times New Roman"/>
          <w:color w:val="000000"/>
          <w:sz w:val="27"/>
          <w:szCs w:val="27"/>
          <w:shd w:val="clear" w:color="auto" w:fill="FEFEFE"/>
        </w:rPr>
        <w:t xml:space="preserve"> Част от общия капацитет за настаняване на животни в приюта трябва да позволява работа с агресивни животни и тяхното индивидуално настаняване.</w:t>
      </w:r>
    </w:p>
    <w:p w:rsidR="007861D1" w:rsidRPr="00433A2C" w:rsidRDefault="004F2D9F" w:rsidP="00433A2C">
      <w:pPr>
        <w:shd w:val="clear" w:color="auto" w:fill="FEFEFE"/>
        <w:ind w:firstLine="708"/>
        <w:jc w:val="both"/>
        <w:rPr>
          <w:rFonts w:ascii="Times New Roman" w:hAnsi="Times New Roman" w:cs="Times New Roman"/>
          <w:color w:val="000000"/>
          <w:sz w:val="27"/>
          <w:szCs w:val="27"/>
        </w:rPr>
      </w:pPr>
      <w:r w:rsidRPr="004B7EA2">
        <w:rPr>
          <w:rFonts w:ascii="Times New Roman" w:hAnsi="Times New Roman" w:cs="Times New Roman"/>
          <w:color w:val="000000"/>
          <w:sz w:val="27"/>
          <w:szCs w:val="27"/>
        </w:rPr>
        <w:t>Приютът трябва да разполага с едно или повече подходящи за транспортиране на животни превозни средства, лицензирани съгласно </w:t>
      </w:r>
      <w:r w:rsidRPr="004B7EA2">
        <w:rPr>
          <w:rStyle w:val="newdocreference"/>
          <w:rFonts w:ascii="Times New Roman" w:hAnsi="Times New Roman" w:cs="Times New Roman"/>
          <w:color w:val="000000"/>
          <w:sz w:val="27"/>
          <w:szCs w:val="27"/>
        </w:rPr>
        <w:t>чл. 163 ЗВД</w:t>
      </w:r>
      <w:r w:rsidRPr="004B7EA2">
        <w:rPr>
          <w:rFonts w:ascii="Times New Roman" w:hAnsi="Times New Roman" w:cs="Times New Roman"/>
          <w:color w:val="000000"/>
          <w:sz w:val="27"/>
          <w:szCs w:val="27"/>
        </w:rPr>
        <w:t xml:space="preserve">. Отделението за животните в превозното средство трябва да е отделено от шофьорската кабина, да е достатъчно голямо, за да може животното да стои изправено и да лежи в естествена поза, да няма остри ръбове, да е оборудвано с индивидуални клетки (по възможност подвижни) така, че да може да гарантира безопасен транспорт на животните и да е снабдено с аптечка за оказване на първа помощ на животните, да има конструкция, която както да не позволява на животното да избяга, така и да гарантира, че няма да се подава извън рамките на превозното средство глава или крайник на някое от транспортираните животни, да има подове, които са достатъчно здрави да понесат тежестта на животните, които се транспортират, и да имат повърхност, която не е хлъзгава, за да се намали до минимум вероятността от нараняване, да е закрито, да </w:t>
      </w:r>
      <w:r w:rsidRPr="004B7EA2">
        <w:rPr>
          <w:rFonts w:ascii="Times New Roman" w:hAnsi="Times New Roman" w:cs="Times New Roman"/>
          <w:color w:val="000000"/>
          <w:sz w:val="27"/>
          <w:szCs w:val="27"/>
        </w:rPr>
        <w:lastRenderedPageBreak/>
        <w:t>осигурява защита от атмосферните условия и да е с достатъчна вентилация, да има покритие от материали и конструкция, които позволяват ефективно почистване и дезинфекция, да  бъде ясно обозначено, че превозва животни и върху външната страна на купето да са изписани името, адресът и телефонният номер на приюта или организацията, която го стопанисва.</w:t>
      </w:r>
    </w:p>
    <w:p w:rsidR="00474765" w:rsidRPr="004B7EA2" w:rsidRDefault="00474765" w:rsidP="00474765">
      <w:pPr>
        <w:ind w:firstLine="708"/>
        <w:jc w:val="both"/>
        <w:rPr>
          <w:rFonts w:ascii="Times New Roman" w:hAnsi="Times New Roman" w:cs="Times New Roman"/>
          <w:sz w:val="27"/>
          <w:szCs w:val="27"/>
          <w:lang w:eastAsia="bg-BG"/>
        </w:rPr>
      </w:pPr>
      <w:r w:rsidRPr="004B7EA2">
        <w:rPr>
          <w:rFonts w:ascii="Times New Roman" w:hAnsi="Times New Roman" w:cs="Times New Roman"/>
          <w:color w:val="000000"/>
          <w:sz w:val="27"/>
          <w:szCs w:val="27"/>
          <w:shd w:val="clear" w:color="auto" w:fill="FFFFFF"/>
        </w:rPr>
        <w:t>Наличието на приюти и организации невинаги повлиява положително върху популацията на безстопанствените кучета и котки.</w:t>
      </w:r>
      <w:r w:rsidRPr="004B7EA2">
        <w:rPr>
          <w:rFonts w:ascii="Times New Roman" w:hAnsi="Times New Roman" w:cs="Times New Roman"/>
          <w:sz w:val="27"/>
          <w:szCs w:val="27"/>
          <w:lang w:eastAsia="bg-BG"/>
        </w:rPr>
        <w:t xml:space="preserve"> Дейността на приютите има голямо и важно обществено значение, но</w:t>
      </w:r>
      <w:r w:rsidR="00392997" w:rsidRPr="004B7EA2">
        <w:rPr>
          <w:rFonts w:ascii="Times New Roman" w:hAnsi="Times New Roman" w:cs="Times New Roman"/>
          <w:sz w:val="27"/>
          <w:szCs w:val="27"/>
          <w:lang w:eastAsia="bg-BG"/>
        </w:rPr>
        <w:t xml:space="preserve"> са само временно решение на проблема. Приемането и престоя на животни в приюти не е добро решение тъй  като от една страна не може да гарантира здравето и благосъстоянието на животните, а от друга - не спомага за предотвратяване на нежеланото оплождане и размножаване в дома и на улицата. Приютите биха били добро решение едва тогава, когато броят на изоставените на улицата животни е съизмерим с броя на животните, които биха били осиновявани. Процента осиновени животни дори в развитите страни е много нисък.</w:t>
      </w:r>
      <w:r w:rsidR="004E5C4F" w:rsidRPr="004B7EA2">
        <w:rPr>
          <w:rFonts w:ascii="Times New Roman" w:hAnsi="Times New Roman" w:cs="Times New Roman"/>
          <w:sz w:val="27"/>
          <w:szCs w:val="27"/>
          <w:lang w:eastAsia="bg-BG"/>
        </w:rPr>
        <w:t xml:space="preserve"> </w:t>
      </w:r>
    </w:p>
    <w:p w:rsidR="004E5C4F" w:rsidRPr="004B7EA2" w:rsidRDefault="004E5C4F" w:rsidP="00474765">
      <w:pPr>
        <w:ind w:firstLine="708"/>
        <w:jc w:val="both"/>
        <w:rPr>
          <w:rFonts w:ascii="Times New Roman" w:hAnsi="Times New Roman" w:cs="Times New Roman"/>
          <w:sz w:val="27"/>
          <w:szCs w:val="27"/>
        </w:rPr>
      </w:pPr>
      <w:r w:rsidRPr="004B7EA2">
        <w:rPr>
          <w:rFonts w:ascii="Times New Roman" w:hAnsi="Times New Roman" w:cs="Times New Roman"/>
          <w:sz w:val="27"/>
          <w:szCs w:val="27"/>
        </w:rPr>
        <w:t xml:space="preserve">Изграждане и поддържането на общински приют, съгласно действащата нормативна уредба, предвижда осигуряване на значителен финансов ресурс. Непосилно е за малките общини каквато е и Община Тутракан. Без помощта </w:t>
      </w:r>
      <w:r w:rsidR="008B3F24" w:rsidRPr="004B7EA2">
        <w:rPr>
          <w:rFonts w:ascii="Times New Roman" w:hAnsi="Times New Roman" w:cs="Times New Roman"/>
          <w:sz w:val="27"/>
          <w:szCs w:val="27"/>
        </w:rPr>
        <w:t>на институциите и Д</w:t>
      </w:r>
      <w:r w:rsidR="00C07BFC" w:rsidRPr="004B7EA2">
        <w:rPr>
          <w:rFonts w:ascii="Times New Roman" w:hAnsi="Times New Roman" w:cs="Times New Roman"/>
          <w:sz w:val="27"/>
          <w:szCs w:val="27"/>
        </w:rPr>
        <w:t>ържавата, О</w:t>
      </w:r>
      <w:r w:rsidRPr="004B7EA2">
        <w:rPr>
          <w:rFonts w:ascii="Times New Roman" w:hAnsi="Times New Roman" w:cs="Times New Roman"/>
          <w:sz w:val="27"/>
          <w:szCs w:val="27"/>
        </w:rPr>
        <w:t>бщина Тутракан не може да осигури изграждането на общински приют за безстопанствени животни на територията.</w:t>
      </w:r>
    </w:p>
    <w:p w:rsidR="00F942DE" w:rsidRDefault="00F942DE" w:rsidP="00474765">
      <w:pPr>
        <w:ind w:firstLine="708"/>
        <w:jc w:val="both"/>
        <w:rPr>
          <w:rFonts w:ascii="Times New Roman" w:hAnsi="Times New Roman" w:cs="Times New Roman"/>
          <w:b/>
          <w:sz w:val="27"/>
          <w:szCs w:val="27"/>
          <w:lang w:eastAsia="bg-BG"/>
        </w:rPr>
      </w:pPr>
    </w:p>
    <w:p w:rsidR="0031308D" w:rsidRDefault="00433A2C" w:rsidP="00FE1B57">
      <w:pPr>
        <w:ind w:firstLine="708"/>
        <w:jc w:val="both"/>
        <w:rPr>
          <w:rFonts w:ascii="Times New Roman" w:hAnsi="Times New Roman" w:cs="Times New Roman"/>
          <w:sz w:val="27"/>
          <w:szCs w:val="27"/>
        </w:rPr>
      </w:pPr>
      <w:r>
        <w:rPr>
          <w:rFonts w:ascii="Times New Roman" w:hAnsi="Times New Roman" w:cs="Times New Roman"/>
          <w:b/>
          <w:sz w:val="27"/>
          <w:szCs w:val="27"/>
          <w:lang w:eastAsia="bg-BG"/>
        </w:rPr>
        <w:t xml:space="preserve"> В</w:t>
      </w:r>
      <w:r w:rsidR="00BF27AD">
        <w:rPr>
          <w:rFonts w:ascii="Times New Roman" w:hAnsi="Times New Roman" w:cs="Times New Roman"/>
          <w:b/>
          <w:sz w:val="27"/>
          <w:szCs w:val="27"/>
          <w:lang w:eastAsia="bg-BG"/>
        </w:rPr>
        <w:t>се по-често в Община Тутракан постъпват сигнали</w:t>
      </w:r>
      <w:r w:rsidR="00FE1B57">
        <w:rPr>
          <w:rFonts w:ascii="Times New Roman" w:hAnsi="Times New Roman" w:cs="Times New Roman"/>
          <w:b/>
          <w:sz w:val="27"/>
          <w:szCs w:val="27"/>
          <w:lang w:eastAsia="bg-BG"/>
        </w:rPr>
        <w:t xml:space="preserve"> за</w:t>
      </w:r>
      <w:r>
        <w:rPr>
          <w:rFonts w:ascii="Times New Roman" w:hAnsi="Times New Roman" w:cs="Times New Roman"/>
          <w:b/>
          <w:sz w:val="27"/>
          <w:szCs w:val="27"/>
          <w:lang w:eastAsia="bg-BG"/>
        </w:rPr>
        <w:t xml:space="preserve"> </w:t>
      </w:r>
      <w:r w:rsidR="00FE1B57">
        <w:rPr>
          <w:rFonts w:ascii="Times New Roman" w:hAnsi="Times New Roman" w:cs="Times New Roman"/>
          <w:b/>
          <w:sz w:val="27"/>
          <w:szCs w:val="27"/>
          <w:lang w:eastAsia="bg-BG"/>
        </w:rPr>
        <w:t xml:space="preserve"> диви животни посещаващи</w:t>
      </w:r>
      <w:r w:rsidR="004B0696" w:rsidRPr="004B0696">
        <w:rPr>
          <w:rFonts w:ascii="Times New Roman" w:hAnsi="Times New Roman" w:cs="Times New Roman"/>
          <w:b/>
          <w:sz w:val="27"/>
          <w:szCs w:val="27"/>
          <w:lang w:eastAsia="bg-BG"/>
        </w:rPr>
        <w:t xml:space="preserve"> </w:t>
      </w:r>
      <w:r w:rsidR="00FE1B57">
        <w:rPr>
          <w:rFonts w:ascii="Times New Roman" w:hAnsi="Times New Roman" w:cs="Times New Roman"/>
          <w:sz w:val="27"/>
          <w:szCs w:val="27"/>
        </w:rPr>
        <w:t>населени</w:t>
      </w:r>
      <w:r w:rsidR="004B0696" w:rsidRPr="004B0696">
        <w:rPr>
          <w:rFonts w:ascii="Times New Roman" w:hAnsi="Times New Roman" w:cs="Times New Roman"/>
          <w:sz w:val="27"/>
          <w:szCs w:val="27"/>
        </w:rPr>
        <w:t xml:space="preserve"> места в търсене на храна и </w:t>
      </w:r>
      <w:r w:rsidR="00E339B1">
        <w:rPr>
          <w:rFonts w:ascii="Times New Roman" w:hAnsi="Times New Roman" w:cs="Times New Roman"/>
          <w:sz w:val="27"/>
          <w:szCs w:val="27"/>
        </w:rPr>
        <w:t xml:space="preserve">подслон. </w:t>
      </w:r>
      <w:r w:rsidR="00FE1B57">
        <w:rPr>
          <w:rFonts w:ascii="Times New Roman" w:hAnsi="Times New Roman" w:cs="Times New Roman"/>
          <w:sz w:val="27"/>
          <w:szCs w:val="27"/>
        </w:rPr>
        <w:t>Животните от дивата природа са се а</w:t>
      </w:r>
      <w:r w:rsidR="004B0696" w:rsidRPr="004B0696">
        <w:rPr>
          <w:rFonts w:ascii="Times New Roman" w:hAnsi="Times New Roman" w:cs="Times New Roman"/>
          <w:sz w:val="27"/>
          <w:szCs w:val="27"/>
        </w:rPr>
        <w:t>даптирали</w:t>
      </w:r>
      <w:r w:rsidR="00FE1B57">
        <w:rPr>
          <w:rFonts w:ascii="Times New Roman" w:hAnsi="Times New Roman" w:cs="Times New Roman"/>
          <w:sz w:val="27"/>
          <w:szCs w:val="27"/>
        </w:rPr>
        <w:t xml:space="preserve">  към начина на </w:t>
      </w:r>
      <w:r w:rsidR="004B0696" w:rsidRPr="004B0696">
        <w:rPr>
          <w:rFonts w:ascii="Times New Roman" w:hAnsi="Times New Roman" w:cs="Times New Roman"/>
          <w:sz w:val="27"/>
          <w:szCs w:val="27"/>
        </w:rPr>
        <w:t>живот в насе</w:t>
      </w:r>
      <w:r w:rsidR="00E339B1">
        <w:rPr>
          <w:rFonts w:ascii="Times New Roman" w:hAnsi="Times New Roman" w:cs="Times New Roman"/>
          <w:sz w:val="27"/>
          <w:szCs w:val="27"/>
        </w:rPr>
        <w:t xml:space="preserve">лените места и </w:t>
      </w:r>
      <w:r w:rsidR="00BF27AD">
        <w:rPr>
          <w:rFonts w:ascii="Times New Roman" w:hAnsi="Times New Roman" w:cs="Times New Roman"/>
          <w:sz w:val="27"/>
          <w:szCs w:val="27"/>
        </w:rPr>
        <w:t xml:space="preserve">са невидими за хората. Все по-често срещани в </w:t>
      </w:r>
      <w:r w:rsidR="004B0696" w:rsidRPr="004B0696">
        <w:rPr>
          <w:rFonts w:ascii="Times New Roman" w:hAnsi="Times New Roman" w:cs="Times New Roman"/>
          <w:sz w:val="27"/>
          <w:szCs w:val="27"/>
        </w:rPr>
        <w:t>града</w:t>
      </w:r>
      <w:r w:rsidR="00BF27AD">
        <w:rPr>
          <w:rFonts w:ascii="Times New Roman" w:hAnsi="Times New Roman" w:cs="Times New Roman"/>
          <w:sz w:val="27"/>
          <w:szCs w:val="27"/>
        </w:rPr>
        <w:t xml:space="preserve"> и селата</w:t>
      </w:r>
      <w:r w:rsidR="004B0696" w:rsidRPr="004B0696">
        <w:rPr>
          <w:rFonts w:ascii="Times New Roman" w:hAnsi="Times New Roman" w:cs="Times New Roman"/>
          <w:sz w:val="27"/>
          <w:szCs w:val="27"/>
        </w:rPr>
        <w:t xml:space="preserve"> са пчелите, гривяците, гларусите, таралежите, лисиците</w:t>
      </w:r>
      <w:r w:rsidR="00BF27AD">
        <w:rPr>
          <w:rFonts w:ascii="Times New Roman" w:hAnsi="Times New Roman" w:cs="Times New Roman"/>
          <w:sz w:val="27"/>
          <w:szCs w:val="27"/>
        </w:rPr>
        <w:t>, чакалите</w:t>
      </w:r>
      <w:r w:rsidR="004B0696" w:rsidRPr="004B0696">
        <w:rPr>
          <w:rFonts w:ascii="Times New Roman" w:hAnsi="Times New Roman" w:cs="Times New Roman"/>
          <w:sz w:val="27"/>
          <w:szCs w:val="27"/>
        </w:rPr>
        <w:t xml:space="preserve"> и всички те са много полезни за хората заради почистването и регулацията, която осъщ</w:t>
      </w:r>
      <w:r w:rsidR="004B0696">
        <w:rPr>
          <w:rFonts w:ascii="Times New Roman" w:hAnsi="Times New Roman" w:cs="Times New Roman"/>
          <w:sz w:val="27"/>
          <w:szCs w:val="27"/>
        </w:rPr>
        <w:t xml:space="preserve">ествяват върху други популации. </w:t>
      </w:r>
      <w:r w:rsidR="00E339B1">
        <w:rPr>
          <w:rFonts w:ascii="Times New Roman" w:hAnsi="Times New Roman" w:cs="Times New Roman"/>
          <w:sz w:val="27"/>
          <w:szCs w:val="27"/>
        </w:rPr>
        <w:t>При</w:t>
      </w:r>
      <w:r w:rsidR="004B0696" w:rsidRPr="004B0696">
        <w:rPr>
          <w:rFonts w:ascii="Times New Roman" w:hAnsi="Times New Roman" w:cs="Times New Roman"/>
          <w:sz w:val="27"/>
          <w:szCs w:val="27"/>
        </w:rPr>
        <w:t xml:space="preserve"> процес</w:t>
      </w:r>
      <w:r w:rsidR="00E339B1">
        <w:rPr>
          <w:rFonts w:ascii="Times New Roman" w:hAnsi="Times New Roman" w:cs="Times New Roman"/>
          <w:sz w:val="27"/>
          <w:szCs w:val="27"/>
        </w:rPr>
        <w:t>а</w:t>
      </w:r>
      <w:r w:rsidR="004B0696" w:rsidRPr="004B0696">
        <w:rPr>
          <w:rFonts w:ascii="Times New Roman" w:hAnsi="Times New Roman" w:cs="Times New Roman"/>
          <w:sz w:val="27"/>
          <w:szCs w:val="27"/>
        </w:rPr>
        <w:t xml:space="preserve"> на роене,</w:t>
      </w:r>
      <w:r w:rsidR="00E339B1">
        <w:rPr>
          <w:rFonts w:ascii="Times New Roman" w:hAnsi="Times New Roman" w:cs="Times New Roman"/>
          <w:sz w:val="27"/>
          <w:szCs w:val="27"/>
        </w:rPr>
        <w:t xml:space="preserve"> пчелите</w:t>
      </w:r>
      <w:r w:rsidR="004B0696" w:rsidRPr="004B0696">
        <w:rPr>
          <w:rFonts w:ascii="Times New Roman" w:hAnsi="Times New Roman" w:cs="Times New Roman"/>
          <w:sz w:val="27"/>
          <w:szCs w:val="27"/>
        </w:rPr>
        <w:t xml:space="preserve"> се заселват в тавански помещения, неизползваеми комини, кухини на сгради, дървесни хралупи, правят дори външ</w:t>
      </w:r>
      <w:r w:rsidR="00E77464">
        <w:rPr>
          <w:rFonts w:ascii="Times New Roman" w:hAnsi="Times New Roman" w:cs="Times New Roman"/>
          <w:sz w:val="27"/>
          <w:szCs w:val="27"/>
        </w:rPr>
        <w:t xml:space="preserve">ни гнезда по дървета. Пчелите </w:t>
      </w:r>
      <w:r w:rsidR="004B0696" w:rsidRPr="004B0696">
        <w:rPr>
          <w:rFonts w:ascii="Times New Roman" w:hAnsi="Times New Roman" w:cs="Times New Roman"/>
          <w:sz w:val="27"/>
          <w:szCs w:val="27"/>
        </w:rPr>
        <w:t xml:space="preserve"> събира</w:t>
      </w:r>
      <w:r w:rsidR="00E77464">
        <w:rPr>
          <w:rFonts w:ascii="Times New Roman" w:hAnsi="Times New Roman" w:cs="Times New Roman"/>
          <w:sz w:val="27"/>
          <w:szCs w:val="27"/>
        </w:rPr>
        <w:t>т нектар и прашец  от земеделски култури и</w:t>
      </w:r>
      <w:r w:rsidR="004B0696" w:rsidRPr="004B0696">
        <w:rPr>
          <w:rFonts w:ascii="Times New Roman" w:hAnsi="Times New Roman" w:cs="Times New Roman"/>
          <w:sz w:val="27"/>
          <w:szCs w:val="27"/>
        </w:rPr>
        <w:t xml:space="preserve"> от растенията по парковете, които не са малък из</w:t>
      </w:r>
      <w:r w:rsidR="00E77464">
        <w:rPr>
          <w:rFonts w:ascii="Times New Roman" w:hAnsi="Times New Roman" w:cs="Times New Roman"/>
          <w:sz w:val="27"/>
          <w:szCs w:val="27"/>
        </w:rPr>
        <w:t>точник</w:t>
      </w:r>
      <w:r w:rsidR="004B0696" w:rsidRPr="004B0696">
        <w:rPr>
          <w:rFonts w:ascii="Times New Roman" w:hAnsi="Times New Roman" w:cs="Times New Roman"/>
          <w:sz w:val="27"/>
          <w:szCs w:val="27"/>
        </w:rPr>
        <w:t xml:space="preserve">. В града има и </w:t>
      </w:r>
      <w:proofErr w:type="spellStart"/>
      <w:r w:rsidR="004B0696" w:rsidRPr="004B0696">
        <w:rPr>
          <w:rFonts w:ascii="Times New Roman" w:hAnsi="Times New Roman" w:cs="Times New Roman"/>
          <w:sz w:val="27"/>
          <w:szCs w:val="27"/>
        </w:rPr>
        <w:t>нектароотделящи</w:t>
      </w:r>
      <w:proofErr w:type="spellEnd"/>
      <w:r w:rsidR="004B0696" w:rsidRPr="004B0696">
        <w:rPr>
          <w:rFonts w:ascii="Times New Roman" w:hAnsi="Times New Roman" w:cs="Times New Roman"/>
          <w:sz w:val="27"/>
          <w:szCs w:val="27"/>
        </w:rPr>
        <w:t xml:space="preserve"> дървета, а не е без значение, че се изхвърлят и много сладки неща от хората. Катериците отдавна са </w:t>
      </w:r>
      <w:r w:rsidR="00E339B1">
        <w:rPr>
          <w:rFonts w:ascii="Times New Roman" w:hAnsi="Times New Roman" w:cs="Times New Roman"/>
          <w:sz w:val="27"/>
          <w:szCs w:val="27"/>
        </w:rPr>
        <w:t>в градовете и малките населени места</w:t>
      </w:r>
      <w:r w:rsidR="004B0696" w:rsidRPr="004B0696">
        <w:rPr>
          <w:rFonts w:ascii="Times New Roman" w:hAnsi="Times New Roman" w:cs="Times New Roman"/>
          <w:sz w:val="27"/>
          <w:szCs w:val="27"/>
        </w:rPr>
        <w:t>.</w:t>
      </w:r>
      <w:r w:rsidR="00FE1B57">
        <w:rPr>
          <w:rFonts w:ascii="Times New Roman" w:hAnsi="Times New Roman" w:cs="Times New Roman"/>
          <w:sz w:val="27"/>
          <w:szCs w:val="27"/>
        </w:rPr>
        <w:t xml:space="preserve"> </w:t>
      </w:r>
      <w:r w:rsidR="00C709EE">
        <w:rPr>
          <w:rFonts w:ascii="Times New Roman" w:hAnsi="Times New Roman" w:cs="Times New Roman"/>
          <w:sz w:val="27"/>
          <w:szCs w:val="27"/>
        </w:rPr>
        <w:t>На много места в страната</w:t>
      </w:r>
      <w:r w:rsidR="00C709EE" w:rsidRPr="00C709EE">
        <w:rPr>
          <w:rFonts w:ascii="Times New Roman" w:hAnsi="Times New Roman" w:cs="Times New Roman"/>
          <w:sz w:val="27"/>
          <w:szCs w:val="27"/>
        </w:rPr>
        <w:t xml:space="preserve"> лисиците навлизат</w:t>
      </w:r>
      <w:r w:rsidR="00C709EE">
        <w:rPr>
          <w:rFonts w:ascii="Times New Roman" w:hAnsi="Times New Roman" w:cs="Times New Roman"/>
          <w:sz w:val="27"/>
          <w:szCs w:val="27"/>
        </w:rPr>
        <w:t xml:space="preserve"> в населените места, </w:t>
      </w:r>
      <w:r w:rsidR="00C709EE" w:rsidRPr="00C709EE">
        <w:rPr>
          <w:rFonts w:ascii="Times New Roman" w:hAnsi="Times New Roman" w:cs="Times New Roman"/>
          <w:sz w:val="27"/>
          <w:szCs w:val="27"/>
        </w:rPr>
        <w:t xml:space="preserve"> близо до хората, защото също като домашни котки и кучета и те се хранят с </w:t>
      </w:r>
      <w:r w:rsidR="00E339B1">
        <w:rPr>
          <w:rFonts w:ascii="Times New Roman" w:hAnsi="Times New Roman" w:cs="Times New Roman"/>
          <w:sz w:val="27"/>
          <w:szCs w:val="27"/>
        </w:rPr>
        <w:t>отпадъци. Лисиците обаче</w:t>
      </w:r>
      <w:r w:rsidR="00C709EE" w:rsidRPr="00C709EE">
        <w:rPr>
          <w:rFonts w:ascii="Times New Roman" w:hAnsi="Times New Roman" w:cs="Times New Roman"/>
          <w:sz w:val="27"/>
          <w:szCs w:val="27"/>
        </w:rPr>
        <w:t xml:space="preserve"> </w:t>
      </w:r>
      <w:r w:rsidR="00E339B1">
        <w:rPr>
          <w:rFonts w:ascii="Times New Roman" w:hAnsi="Times New Roman" w:cs="Times New Roman"/>
          <w:sz w:val="27"/>
          <w:szCs w:val="27"/>
        </w:rPr>
        <w:t>нападат домашните</w:t>
      </w:r>
      <w:r w:rsidR="00C709EE" w:rsidRPr="00C709EE">
        <w:rPr>
          <w:rFonts w:ascii="Times New Roman" w:hAnsi="Times New Roman" w:cs="Times New Roman"/>
          <w:sz w:val="27"/>
          <w:szCs w:val="27"/>
        </w:rPr>
        <w:t xml:space="preserve"> животни.</w:t>
      </w:r>
      <w:r w:rsidR="00E339B1">
        <w:rPr>
          <w:rFonts w:ascii="Times New Roman" w:hAnsi="Times New Roman" w:cs="Times New Roman"/>
          <w:sz w:val="27"/>
          <w:szCs w:val="27"/>
        </w:rPr>
        <w:t xml:space="preserve"> </w:t>
      </w:r>
      <w:r w:rsidR="00E339B1" w:rsidRPr="00E339B1">
        <w:rPr>
          <w:rFonts w:ascii="Times New Roman" w:hAnsi="Times New Roman" w:cs="Times New Roman"/>
          <w:sz w:val="27"/>
          <w:szCs w:val="27"/>
        </w:rPr>
        <w:t xml:space="preserve">Много стопани, които отглеждат домашни птици в двора си, се оплакват </w:t>
      </w:r>
      <w:r w:rsidR="0031308D">
        <w:rPr>
          <w:rFonts w:ascii="Times New Roman" w:hAnsi="Times New Roman" w:cs="Times New Roman"/>
          <w:sz w:val="27"/>
          <w:szCs w:val="27"/>
        </w:rPr>
        <w:t>от нападения на дребни хищници. Б</w:t>
      </w:r>
      <w:r w:rsidR="00E339B1" w:rsidRPr="00E339B1">
        <w:rPr>
          <w:rFonts w:ascii="Times New Roman" w:hAnsi="Times New Roman" w:cs="Times New Roman"/>
          <w:sz w:val="27"/>
          <w:szCs w:val="27"/>
        </w:rPr>
        <w:t>елки, златки, невестулки и по</w:t>
      </w:r>
      <w:r w:rsidR="00200922">
        <w:rPr>
          <w:rFonts w:ascii="Times New Roman" w:hAnsi="Times New Roman" w:cs="Times New Roman"/>
          <w:sz w:val="27"/>
          <w:szCs w:val="27"/>
        </w:rPr>
        <w:t>рове оставят след себе си празни птичарници</w:t>
      </w:r>
      <w:r w:rsidR="00E339B1" w:rsidRPr="00E339B1">
        <w:rPr>
          <w:rFonts w:ascii="Times New Roman" w:hAnsi="Times New Roman" w:cs="Times New Roman"/>
          <w:sz w:val="27"/>
          <w:szCs w:val="27"/>
        </w:rPr>
        <w:t>.</w:t>
      </w:r>
      <w:r w:rsidR="006B2BBA">
        <w:rPr>
          <w:rFonts w:ascii="Times New Roman" w:hAnsi="Times New Roman" w:cs="Times New Roman"/>
          <w:sz w:val="27"/>
          <w:szCs w:val="27"/>
        </w:rPr>
        <w:t xml:space="preserve"> </w:t>
      </w:r>
    </w:p>
    <w:p w:rsidR="0031308D" w:rsidRDefault="006B2BBA" w:rsidP="004B0696">
      <w:pPr>
        <w:jc w:val="both"/>
        <w:rPr>
          <w:rFonts w:ascii="Times New Roman" w:hAnsi="Times New Roman" w:cs="Times New Roman"/>
          <w:sz w:val="27"/>
          <w:szCs w:val="27"/>
        </w:rPr>
      </w:pPr>
      <w:r w:rsidRPr="006B2BBA">
        <w:rPr>
          <w:rFonts w:ascii="Times New Roman" w:hAnsi="Times New Roman" w:cs="Times New Roman"/>
          <w:sz w:val="27"/>
          <w:szCs w:val="27"/>
        </w:rPr>
        <w:t>Храненето на дивите животни води до загуба на страх у животните от човека. Това ги прави опасни за х</w:t>
      </w:r>
      <w:r w:rsidR="00BF27AD">
        <w:rPr>
          <w:rFonts w:ascii="Times New Roman" w:hAnsi="Times New Roman" w:cs="Times New Roman"/>
          <w:sz w:val="27"/>
          <w:szCs w:val="27"/>
        </w:rPr>
        <w:t xml:space="preserve">ората тъй като пренасят различни болести, а също така са възможни </w:t>
      </w:r>
      <w:r w:rsidRPr="006B2BBA">
        <w:rPr>
          <w:rFonts w:ascii="Times New Roman" w:hAnsi="Times New Roman" w:cs="Times New Roman"/>
          <w:sz w:val="27"/>
          <w:szCs w:val="27"/>
        </w:rPr>
        <w:t xml:space="preserve"> наранявания след ухапва</w:t>
      </w:r>
      <w:r w:rsidR="00BF27AD">
        <w:rPr>
          <w:rFonts w:ascii="Times New Roman" w:hAnsi="Times New Roman" w:cs="Times New Roman"/>
          <w:sz w:val="27"/>
          <w:szCs w:val="27"/>
        </w:rPr>
        <w:t>не или нападение</w:t>
      </w:r>
      <w:r w:rsidR="0031308D">
        <w:rPr>
          <w:rFonts w:ascii="Times New Roman" w:hAnsi="Times New Roman" w:cs="Times New Roman"/>
          <w:sz w:val="27"/>
          <w:szCs w:val="27"/>
        </w:rPr>
        <w:t xml:space="preserve">.  </w:t>
      </w:r>
    </w:p>
    <w:p w:rsidR="00392997" w:rsidRDefault="0031308D" w:rsidP="004B0696">
      <w:pPr>
        <w:jc w:val="both"/>
        <w:rPr>
          <w:rFonts w:ascii="Times New Roman" w:hAnsi="Times New Roman" w:cs="Times New Roman"/>
          <w:sz w:val="27"/>
          <w:szCs w:val="27"/>
        </w:rPr>
      </w:pPr>
      <w:r>
        <w:rPr>
          <w:rFonts w:ascii="Times New Roman" w:hAnsi="Times New Roman" w:cs="Times New Roman"/>
          <w:sz w:val="27"/>
          <w:szCs w:val="27"/>
        </w:rPr>
        <w:lastRenderedPageBreak/>
        <w:t xml:space="preserve">     </w:t>
      </w:r>
      <w:r w:rsidRPr="006B2BBA">
        <w:rPr>
          <w:rFonts w:ascii="Times New Roman" w:hAnsi="Times New Roman" w:cs="Times New Roman"/>
          <w:sz w:val="27"/>
          <w:szCs w:val="27"/>
        </w:rPr>
        <w:t xml:space="preserve"> </w:t>
      </w:r>
      <w:r>
        <w:rPr>
          <w:rFonts w:ascii="Times New Roman" w:hAnsi="Times New Roman" w:cs="Times New Roman"/>
          <w:sz w:val="27"/>
          <w:szCs w:val="27"/>
        </w:rPr>
        <w:t xml:space="preserve">   </w:t>
      </w:r>
    </w:p>
    <w:p w:rsidR="00812A1E" w:rsidRDefault="00812A1E" w:rsidP="004B0696">
      <w:pPr>
        <w:jc w:val="both"/>
        <w:rPr>
          <w:rFonts w:ascii="Times New Roman" w:hAnsi="Times New Roman" w:cs="Times New Roman"/>
          <w:sz w:val="27"/>
          <w:szCs w:val="27"/>
        </w:rPr>
      </w:pPr>
    </w:p>
    <w:p w:rsidR="00812A1E" w:rsidRDefault="00812A1E" w:rsidP="004B0696">
      <w:pPr>
        <w:jc w:val="both"/>
        <w:rPr>
          <w:rFonts w:ascii="Times New Roman" w:hAnsi="Times New Roman" w:cs="Times New Roman"/>
          <w:sz w:val="27"/>
          <w:szCs w:val="27"/>
        </w:rPr>
      </w:pPr>
    </w:p>
    <w:p w:rsidR="00812A1E" w:rsidRDefault="00812A1E" w:rsidP="004B0696">
      <w:pPr>
        <w:jc w:val="both"/>
        <w:rPr>
          <w:rFonts w:ascii="Times New Roman" w:hAnsi="Times New Roman" w:cs="Times New Roman"/>
          <w:sz w:val="27"/>
          <w:szCs w:val="27"/>
        </w:rPr>
      </w:pPr>
    </w:p>
    <w:p w:rsidR="00812A1E" w:rsidRDefault="00812A1E" w:rsidP="004B0696">
      <w:pPr>
        <w:jc w:val="both"/>
        <w:rPr>
          <w:rFonts w:ascii="Times New Roman" w:hAnsi="Times New Roman" w:cs="Times New Roman"/>
          <w:sz w:val="27"/>
          <w:szCs w:val="27"/>
        </w:rPr>
      </w:pPr>
    </w:p>
    <w:p w:rsidR="00812A1E" w:rsidRDefault="00812A1E" w:rsidP="004B0696">
      <w:pPr>
        <w:jc w:val="both"/>
        <w:rPr>
          <w:rFonts w:ascii="Times New Roman" w:hAnsi="Times New Roman" w:cs="Times New Roman"/>
          <w:sz w:val="27"/>
          <w:szCs w:val="27"/>
        </w:rPr>
      </w:pPr>
    </w:p>
    <w:p w:rsidR="00812A1E" w:rsidRPr="008E7C7D" w:rsidRDefault="00812A1E" w:rsidP="004B0696">
      <w:pPr>
        <w:jc w:val="both"/>
        <w:rPr>
          <w:rFonts w:ascii="Times New Roman" w:hAnsi="Times New Roman" w:cs="Times New Roman"/>
          <w:sz w:val="27"/>
          <w:szCs w:val="27"/>
          <w:lang w:eastAsia="bg-BG"/>
        </w:rPr>
      </w:pPr>
    </w:p>
    <w:p w:rsidR="008A0760" w:rsidRPr="00DA2483" w:rsidRDefault="008A0760" w:rsidP="008A0760">
      <w:pPr>
        <w:pStyle w:val="a6"/>
        <w:spacing w:after="0" w:line="240" w:lineRule="auto"/>
        <w:jc w:val="center"/>
        <w:rPr>
          <w:rFonts w:ascii="Times New Roman" w:hAnsi="Times New Roman" w:cs="Times New Roman"/>
          <w:b/>
          <w:sz w:val="24"/>
          <w:szCs w:val="24"/>
        </w:rPr>
      </w:pPr>
      <w:r w:rsidRPr="00DA2483">
        <w:rPr>
          <w:rFonts w:ascii="Times New Roman" w:hAnsi="Times New Roman" w:cs="Times New Roman"/>
          <w:b/>
          <w:sz w:val="24"/>
          <w:szCs w:val="24"/>
        </w:rPr>
        <w:t>ПЛАН ЗА ДЕЙСТВИЕ КЪМ ПРОГРАМА ЗА ОВЛАДЯВАНЕ ПОПУЛАЦИЯТА НА БЕЗСТОПАНСТВЕНИТЕ КУЧЕТА  НА ТЕРИТОРИЯТА НА</w:t>
      </w:r>
      <w:r w:rsidR="00812A1E">
        <w:rPr>
          <w:rFonts w:ascii="Times New Roman" w:hAnsi="Times New Roman" w:cs="Times New Roman"/>
          <w:b/>
          <w:sz w:val="24"/>
          <w:szCs w:val="24"/>
        </w:rPr>
        <w:t xml:space="preserve"> ОБЩИНА ТУТРАКАН 2025</w:t>
      </w:r>
      <w:r w:rsidR="00A04901">
        <w:rPr>
          <w:rFonts w:ascii="Times New Roman" w:hAnsi="Times New Roman" w:cs="Times New Roman"/>
          <w:b/>
          <w:sz w:val="24"/>
          <w:szCs w:val="24"/>
        </w:rPr>
        <w:t xml:space="preserve"> г. – 2030</w:t>
      </w:r>
      <w:r w:rsidRPr="00DA2483">
        <w:rPr>
          <w:rFonts w:ascii="Times New Roman" w:hAnsi="Times New Roman" w:cs="Times New Roman"/>
          <w:b/>
          <w:sz w:val="24"/>
          <w:szCs w:val="24"/>
        </w:rPr>
        <w:t xml:space="preserve"> г.</w:t>
      </w:r>
    </w:p>
    <w:p w:rsidR="008A0760" w:rsidRPr="00DA2483" w:rsidRDefault="008A0760" w:rsidP="008A0760">
      <w:pPr>
        <w:pStyle w:val="a6"/>
        <w:spacing w:after="0" w:line="240" w:lineRule="auto"/>
        <w:jc w:val="center"/>
        <w:rPr>
          <w:rFonts w:ascii="Times New Roman" w:hAnsi="Times New Roman" w:cs="Times New Roman"/>
          <w:b/>
          <w:sz w:val="24"/>
          <w:szCs w:val="24"/>
        </w:rPr>
      </w:pPr>
    </w:p>
    <w:tbl>
      <w:tblPr>
        <w:tblStyle w:val="a5"/>
        <w:tblW w:w="12947" w:type="dxa"/>
        <w:jc w:val="center"/>
        <w:tblLayout w:type="fixed"/>
        <w:tblLook w:val="01E0" w:firstRow="1" w:lastRow="1" w:firstColumn="1" w:lastColumn="1" w:noHBand="0" w:noVBand="0"/>
      </w:tblPr>
      <w:tblGrid>
        <w:gridCol w:w="3823"/>
        <w:gridCol w:w="1275"/>
        <w:gridCol w:w="2268"/>
        <w:gridCol w:w="1605"/>
        <w:gridCol w:w="3976"/>
      </w:tblGrid>
      <w:tr w:rsidR="008A0760" w:rsidTr="002F41BE">
        <w:trPr>
          <w:trHeight w:val="914"/>
          <w:jc w:val="center"/>
        </w:trPr>
        <w:tc>
          <w:tcPr>
            <w:tcW w:w="3823" w:type="dxa"/>
            <w:tcBorders>
              <w:top w:val="single" w:sz="4" w:space="0" w:color="auto"/>
              <w:left w:val="single" w:sz="4" w:space="0" w:color="auto"/>
              <w:bottom w:val="single" w:sz="4" w:space="0" w:color="auto"/>
              <w:right w:val="single" w:sz="4" w:space="0" w:color="auto"/>
            </w:tcBorders>
            <w:hideMark/>
          </w:tcPr>
          <w:p w:rsidR="008A0760" w:rsidRPr="000345C2" w:rsidRDefault="008A0760" w:rsidP="001633D7">
            <w:pPr>
              <w:shd w:val="clear" w:color="auto" w:fill="FFFFFF"/>
              <w:jc w:val="center"/>
              <w:rPr>
                <w:b/>
                <w:sz w:val="24"/>
                <w:szCs w:val="24"/>
              </w:rPr>
            </w:pPr>
            <w:r w:rsidRPr="000345C2">
              <w:rPr>
                <w:b/>
                <w:sz w:val="24"/>
                <w:szCs w:val="24"/>
              </w:rPr>
              <w:t>мерки</w:t>
            </w:r>
          </w:p>
        </w:tc>
        <w:tc>
          <w:tcPr>
            <w:tcW w:w="1275" w:type="dxa"/>
            <w:tcBorders>
              <w:top w:val="single" w:sz="4" w:space="0" w:color="auto"/>
              <w:left w:val="single" w:sz="4" w:space="0" w:color="auto"/>
              <w:bottom w:val="single" w:sz="4" w:space="0" w:color="auto"/>
              <w:right w:val="single" w:sz="4" w:space="0" w:color="auto"/>
            </w:tcBorders>
            <w:hideMark/>
          </w:tcPr>
          <w:p w:rsidR="008A0760" w:rsidRPr="000345C2" w:rsidRDefault="008A0760" w:rsidP="001633D7">
            <w:pPr>
              <w:shd w:val="clear" w:color="auto" w:fill="FFFFFF"/>
              <w:jc w:val="center"/>
              <w:rPr>
                <w:b/>
                <w:sz w:val="24"/>
                <w:szCs w:val="24"/>
              </w:rPr>
            </w:pPr>
            <w:r w:rsidRPr="000345C2">
              <w:rPr>
                <w:b/>
                <w:sz w:val="24"/>
                <w:szCs w:val="24"/>
              </w:rPr>
              <w:t>срок за изпълнение</w:t>
            </w:r>
          </w:p>
        </w:tc>
        <w:tc>
          <w:tcPr>
            <w:tcW w:w="2268" w:type="dxa"/>
            <w:tcBorders>
              <w:top w:val="single" w:sz="4" w:space="0" w:color="auto"/>
              <w:left w:val="single" w:sz="4" w:space="0" w:color="auto"/>
              <w:bottom w:val="single" w:sz="4" w:space="0" w:color="auto"/>
              <w:right w:val="single" w:sz="4" w:space="0" w:color="auto"/>
            </w:tcBorders>
            <w:hideMark/>
          </w:tcPr>
          <w:p w:rsidR="008A0760" w:rsidRPr="000345C2" w:rsidRDefault="008A0760" w:rsidP="001633D7">
            <w:pPr>
              <w:shd w:val="clear" w:color="auto" w:fill="FFFFFF"/>
              <w:jc w:val="center"/>
              <w:rPr>
                <w:b/>
                <w:sz w:val="24"/>
                <w:szCs w:val="24"/>
              </w:rPr>
            </w:pPr>
            <w:r w:rsidRPr="000345C2">
              <w:rPr>
                <w:b/>
                <w:color w:val="000000"/>
                <w:sz w:val="24"/>
                <w:szCs w:val="24"/>
              </w:rPr>
              <w:t>отговорници по изпълнение</w:t>
            </w:r>
          </w:p>
        </w:tc>
        <w:tc>
          <w:tcPr>
            <w:tcW w:w="1605" w:type="dxa"/>
            <w:tcBorders>
              <w:top w:val="single" w:sz="4" w:space="0" w:color="auto"/>
              <w:left w:val="single" w:sz="4" w:space="0" w:color="auto"/>
              <w:bottom w:val="single" w:sz="4" w:space="0" w:color="auto"/>
              <w:right w:val="single" w:sz="4" w:space="0" w:color="auto"/>
            </w:tcBorders>
            <w:hideMark/>
          </w:tcPr>
          <w:p w:rsidR="008A0760" w:rsidRPr="000345C2" w:rsidRDefault="008A0760" w:rsidP="001633D7">
            <w:pPr>
              <w:shd w:val="clear" w:color="auto" w:fill="FFFFFF"/>
              <w:tabs>
                <w:tab w:val="left" w:pos="609"/>
              </w:tabs>
              <w:jc w:val="center"/>
              <w:rPr>
                <w:b/>
                <w:sz w:val="24"/>
                <w:szCs w:val="24"/>
              </w:rPr>
            </w:pPr>
            <w:r w:rsidRPr="000345C2">
              <w:rPr>
                <w:b/>
                <w:color w:val="000000"/>
                <w:sz w:val="24"/>
                <w:szCs w:val="24"/>
              </w:rPr>
              <w:t>източници за финансиране</w:t>
            </w:r>
          </w:p>
        </w:tc>
        <w:tc>
          <w:tcPr>
            <w:tcW w:w="3976" w:type="dxa"/>
            <w:tcBorders>
              <w:top w:val="single" w:sz="4" w:space="0" w:color="auto"/>
              <w:left w:val="single" w:sz="4" w:space="0" w:color="auto"/>
              <w:bottom w:val="single" w:sz="4" w:space="0" w:color="auto"/>
              <w:right w:val="single" w:sz="4" w:space="0" w:color="auto"/>
            </w:tcBorders>
            <w:hideMark/>
          </w:tcPr>
          <w:p w:rsidR="008A0760" w:rsidRPr="000345C2" w:rsidRDefault="008A0760" w:rsidP="001633D7">
            <w:pPr>
              <w:shd w:val="clear" w:color="auto" w:fill="FFFFFF"/>
              <w:jc w:val="center"/>
              <w:rPr>
                <w:b/>
                <w:sz w:val="24"/>
                <w:szCs w:val="24"/>
              </w:rPr>
            </w:pPr>
            <w:r w:rsidRPr="000345C2">
              <w:rPr>
                <w:b/>
                <w:sz w:val="24"/>
                <w:szCs w:val="24"/>
              </w:rPr>
              <w:t>Очакван ефект</w:t>
            </w:r>
          </w:p>
        </w:tc>
      </w:tr>
      <w:tr w:rsidR="008A0760" w:rsidTr="00335A17">
        <w:trPr>
          <w:trHeight w:val="511"/>
          <w:jc w:val="center"/>
        </w:trPr>
        <w:tc>
          <w:tcPr>
            <w:tcW w:w="12947" w:type="dxa"/>
            <w:gridSpan w:val="5"/>
            <w:tcBorders>
              <w:top w:val="single" w:sz="4" w:space="0" w:color="auto"/>
              <w:left w:val="single" w:sz="4" w:space="0" w:color="auto"/>
              <w:bottom w:val="single" w:sz="4" w:space="0" w:color="auto"/>
              <w:right w:val="single" w:sz="4" w:space="0" w:color="auto"/>
            </w:tcBorders>
            <w:hideMark/>
          </w:tcPr>
          <w:p w:rsidR="008A0760" w:rsidRPr="002968EA" w:rsidRDefault="008A0760" w:rsidP="001633D7">
            <w:pPr>
              <w:shd w:val="clear" w:color="auto" w:fill="FFFFFF"/>
              <w:jc w:val="center"/>
              <w:rPr>
                <w:b/>
                <w:i/>
              </w:rPr>
            </w:pPr>
            <w:r w:rsidRPr="002968EA">
              <w:rPr>
                <w:b/>
                <w:bCs/>
                <w:i/>
                <w:sz w:val="24"/>
                <w:szCs w:val="24"/>
              </w:rPr>
              <w:t>1. Кастрация, обезпаразитяване, ваксинация срещу бяс, трайна маркировка  и връщане по места на неагресивни и здрави безстопанствени</w:t>
            </w:r>
            <w:r w:rsidRPr="002968EA">
              <w:rPr>
                <w:b/>
                <w:bCs/>
                <w:i/>
                <w:color w:val="434343"/>
              </w:rPr>
              <w:t xml:space="preserve"> </w:t>
            </w:r>
            <w:r w:rsidRPr="002968EA">
              <w:rPr>
                <w:b/>
                <w:bCs/>
                <w:i/>
                <w:sz w:val="24"/>
                <w:szCs w:val="24"/>
              </w:rPr>
              <w:t>кучета.</w:t>
            </w:r>
          </w:p>
        </w:tc>
      </w:tr>
      <w:tr w:rsidR="008A0760" w:rsidTr="002F41BE">
        <w:trPr>
          <w:trHeight w:val="511"/>
          <w:jc w:val="center"/>
        </w:trPr>
        <w:tc>
          <w:tcPr>
            <w:tcW w:w="3823"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rPr>
                <w:bCs/>
                <w:color w:val="434343"/>
              </w:rPr>
            </w:pPr>
            <w:r>
              <w:rPr>
                <w:bCs/>
                <w:color w:val="434343"/>
              </w:rPr>
              <w:t>Сключване на договор с  фирма изпълнител</w:t>
            </w:r>
            <w:r w:rsidR="00AC4215">
              <w:rPr>
                <w:bCs/>
                <w:color w:val="434343"/>
              </w:rPr>
              <w:t xml:space="preserve"> </w:t>
            </w:r>
            <w:r>
              <w:t>за обработка на безстопанствени кучета</w:t>
            </w:r>
            <w:r w:rsidR="00AC4215">
              <w:t xml:space="preserve"> и котки</w:t>
            </w:r>
          </w:p>
        </w:tc>
        <w:tc>
          <w:tcPr>
            <w:tcW w:w="1275" w:type="dxa"/>
            <w:tcBorders>
              <w:top w:val="single" w:sz="4" w:space="0" w:color="auto"/>
              <w:left w:val="single" w:sz="4" w:space="0" w:color="auto"/>
              <w:bottom w:val="single" w:sz="4" w:space="0" w:color="auto"/>
              <w:right w:val="single" w:sz="4" w:space="0" w:color="auto"/>
            </w:tcBorders>
          </w:tcPr>
          <w:p w:rsidR="008A0760" w:rsidRDefault="00B91FFB" w:rsidP="001633D7">
            <w:pPr>
              <w:shd w:val="clear" w:color="auto" w:fill="FFFFFF"/>
              <w:jc w:val="center"/>
              <w:rPr>
                <w:bCs/>
                <w:color w:val="434343"/>
              </w:rPr>
            </w:pPr>
            <w:r>
              <w:rPr>
                <w:bCs/>
                <w:color w:val="434343"/>
              </w:rPr>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Фирма изпълнител, Община Тутракан</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rPr>
                <w:bCs/>
                <w:color w:val="434343"/>
              </w:rPr>
            </w:pPr>
            <w:r>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both"/>
              <w:rPr>
                <w:bCs/>
                <w:color w:val="434343"/>
              </w:rPr>
            </w:pPr>
            <w:r>
              <w:t>Възможност за обработка на кучета  – безстопанствени и домашни в квартали, индустриални и животновъдни зони, и др.</w:t>
            </w:r>
          </w:p>
        </w:tc>
      </w:tr>
      <w:tr w:rsidR="008A0760" w:rsidTr="002F41BE">
        <w:trPr>
          <w:trHeight w:val="511"/>
          <w:jc w:val="center"/>
        </w:trPr>
        <w:tc>
          <w:tcPr>
            <w:tcW w:w="3823"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rPr>
                <w:bCs/>
                <w:color w:val="434343"/>
              </w:rPr>
            </w:pPr>
            <w:r>
              <w:t>Организиране на съвместни проекти / кампании по кастрация, обезпаразитяване, маркиране и пр. на безстопанствени кучета</w:t>
            </w:r>
            <w:r w:rsidR="00AC4215">
              <w:t xml:space="preserve"> и котки</w:t>
            </w:r>
            <w:r>
              <w:t>.</w:t>
            </w:r>
          </w:p>
        </w:tc>
        <w:tc>
          <w:tcPr>
            <w:tcW w:w="127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rPr>
                <w:bCs/>
                <w:color w:val="434343"/>
              </w:rPr>
            </w:pPr>
            <w:r>
              <w:rPr>
                <w:bCs/>
                <w:color w:val="434343"/>
              </w:rPr>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Община; Общинско предприятие Организация за защита на животните</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both"/>
            </w:pPr>
            <w:r>
              <w:t>Масово извършваните мероприятия по кастрация на безстопанствени кучета, допринася за по - бързото и сигурно овладяване на популацията на уличните кучета на дадена територия, а бързото им връщане по местата на залавянето им гарантира недопускането на други, необработени кучета в ареала.</w:t>
            </w:r>
          </w:p>
        </w:tc>
      </w:tr>
      <w:tr w:rsidR="008A0760" w:rsidTr="002F41BE">
        <w:trPr>
          <w:trHeight w:val="511"/>
          <w:jc w:val="center"/>
        </w:trPr>
        <w:tc>
          <w:tcPr>
            <w:tcW w:w="3823" w:type="dxa"/>
            <w:tcBorders>
              <w:top w:val="single" w:sz="4" w:space="0" w:color="auto"/>
              <w:left w:val="single" w:sz="4" w:space="0" w:color="auto"/>
              <w:bottom w:val="single" w:sz="4" w:space="0" w:color="auto"/>
              <w:right w:val="single" w:sz="4" w:space="0" w:color="auto"/>
            </w:tcBorders>
          </w:tcPr>
          <w:p w:rsidR="008A0760" w:rsidRDefault="00517C1E" w:rsidP="001633D7">
            <w:pPr>
              <w:shd w:val="clear" w:color="auto" w:fill="FFFFFF"/>
              <w:rPr>
                <w:bCs/>
                <w:color w:val="434343"/>
              </w:rPr>
            </w:pPr>
            <w:r>
              <w:t xml:space="preserve"> И</w:t>
            </w:r>
            <w:r w:rsidR="008A0760">
              <w:t>нформационни кампании</w:t>
            </w:r>
          </w:p>
        </w:tc>
        <w:tc>
          <w:tcPr>
            <w:tcW w:w="127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rPr>
                <w:bCs/>
                <w:color w:val="434343"/>
              </w:rPr>
            </w:pPr>
            <w:r>
              <w:rPr>
                <w:bCs/>
                <w:color w:val="434343"/>
              </w:rPr>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Медии; Ветеринарни специалисти; Организация за защита на животните</w:t>
            </w:r>
          </w:p>
          <w:p w:rsidR="00F260A1" w:rsidRDefault="00F260A1" w:rsidP="001633D7">
            <w:pPr>
              <w:shd w:val="clear" w:color="auto" w:fill="FFFFFF"/>
              <w:jc w:val="center"/>
            </w:pPr>
            <w:r>
              <w:t>Зоодоброволци</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both"/>
            </w:pPr>
            <w:r>
              <w:t>Популяризиране действията по проблематиката, предприемани от страна на местната власт и партньорите й по програмата. Запознаване на населението с полезна информация за нормативните изисквания, информация за болести пренасяни от животните, начини за предотвратяване разпространението на зарази и пр.</w:t>
            </w:r>
          </w:p>
        </w:tc>
      </w:tr>
      <w:tr w:rsidR="008A0760" w:rsidTr="002F41BE">
        <w:trPr>
          <w:trHeight w:val="511"/>
          <w:jc w:val="center"/>
        </w:trPr>
        <w:tc>
          <w:tcPr>
            <w:tcW w:w="3823" w:type="dxa"/>
            <w:tcBorders>
              <w:top w:val="single" w:sz="4" w:space="0" w:color="auto"/>
              <w:left w:val="single" w:sz="4" w:space="0" w:color="auto"/>
              <w:bottom w:val="single" w:sz="4" w:space="0" w:color="auto"/>
              <w:right w:val="single" w:sz="4" w:space="0" w:color="auto"/>
            </w:tcBorders>
          </w:tcPr>
          <w:p w:rsidR="008A0760" w:rsidRDefault="008A0760" w:rsidP="001633D7">
            <w:r w:rsidRPr="00871795">
              <w:t xml:space="preserve"> Преброяване на </w:t>
            </w:r>
            <w:r>
              <w:t>безстопанствените кучета на територията на Община Тутракан.</w:t>
            </w:r>
          </w:p>
        </w:tc>
        <w:tc>
          <w:tcPr>
            <w:tcW w:w="1275" w:type="dxa"/>
            <w:tcBorders>
              <w:top w:val="single" w:sz="4" w:space="0" w:color="auto"/>
              <w:left w:val="single" w:sz="4" w:space="0" w:color="auto"/>
              <w:bottom w:val="single" w:sz="4" w:space="0" w:color="auto"/>
              <w:right w:val="single" w:sz="4" w:space="0" w:color="auto"/>
            </w:tcBorders>
          </w:tcPr>
          <w:p w:rsidR="008A0760" w:rsidRDefault="008A0760" w:rsidP="001633D7">
            <w:pPr>
              <w:jc w:val="center"/>
            </w:pPr>
            <w:r>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 xml:space="preserve"> Община; Общинско предприятие Организация за защита на животните</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both"/>
            </w:pPr>
            <w:r>
              <w:t>Възможност за точна преценка промяната в популацията на безстопанствените кучета  като критерий за успеваемост на мерките по програмата.</w:t>
            </w:r>
          </w:p>
        </w:tc>
      </w:tr>
      <w:tr w:rsidR="008A0760" w:rsidTr="00335A17">
        <w:trPr>
          <w:trHeight w:val="511"/>
          <w:jc w:val="center"/>
        </w:trPr>
        <w:tc>
          <w:tcPr>
            <w:tcW w:w="12947" w:type="dxa"/>
            <w:gridSpan w:val="5"/>
            <w:tcBorders>
              <w:top w:val="single" w:sz="4" w:space="0" w:color="auto"/>
              <w:left w:val="single" w:sz="4" w:space="0" w:color="auto"/>
              <w:bottom w:val="single" w:sz="4" w:space="0" w:color="auto"/>
              <w:right w:val="single" w:sz="4" w:space="0" w:color="auto"/>
            </w:tcBorders>
            <w:hideMark/>
          </w:tcPr>
          <w:p w:rsidR="008A0760" w:rsidRPr="00ED4041" w:rsidRDefault="008A0760" w:rsidP="001633D7">
            <w:pPr>
              <w:shd w:val="clear" w:color="auto" w:fill="FFFFFF"/>
              <w:jc w:val="center"/>
              <w:rPr>
                <w:b/>
                <w:i/>
                <w:sz w:val="24"/>
                <w:szCs w:val="24"/>
              </w:rPr>
            </w:pPr>
            <w:r w:rsidRPr="00ED4041">
              <w:rPr>
                <w:b/>
                <w:i/>
                <w:color w:val="000000"/>
                <w:sz w:val="24"/>
                <w:szCs w:val="24"/>
              </w:rPr>
              <w:t xml:space="preserve">2. </w:t>
            </w:r>
            <w:r w:rsidRPr="00ED4041">
              <w:rPr>
                <w:b/>
                <w:i/>
                <w:sz w:val="24"/>
                <w:szCs w:val="24"/>
              </w:rPr>
              <w:t>Регистрация на домашните кучета и контрол върху размножаването им, с цел блокиране на притока от дома към улицата.</w:t>
            </w:r>
          </w:p>
        </w:tc>
      </w:tr>
      <w:tr w:rsidR="008A0760" w:rsidTr="002F41BE">
        <w:trPr>
          <w:trHeight w:val="936"/>
          <w:jc w:val="center"/>
        </w:trPr>
        <w:tc>
          <w:tcPr>
            <w:tcW w:w="3823" w:type="dxa"/>
            <w:tcBorders>
              <w:top w:val="single" w:sz="4" w:space="0" w:color="auto"/>
              <w:left w:val="single" w:sz="4" w:space="0" w:color="auto"/>
              <w:bottom w:val="single" w:sz="4" w:space="0" w:color="auto"/>
              <w:right w:val="single" w:sz="4" w:space="0" w:color="auto"/>
            </w:tcBorders>
            <w:hideMark/>
          </w:tcPr>
          <w:p w:rsidR="008A0760" w:rsidRDefault="008A0760" w:rsidP="001633D7">
            <w:pPr>
              <w:shd w:val="clear" w:color="auto" w:fill="FFFFFF"/>
            </w:pPr>
            <w:r>
              <w:lastRenderedPageBreak/>
              <w:t>Изграждане на мрежа от обособени места за свободно разхождане на домашни животни</w:t>
            </w:r>
          </w:p>
        </w:tc>
        <w:tc>
          <w:tcPr>
            <w:tcW w:w="1275" w:type="dxa"/>
            <w:tcBorders>
              <w:top w:val="single" w:sz="4" w:space="0" w:color="auto"/>
              <w:left w:val="single" w:sz="4" w:space="0" w:color="auto"/>
              <w:bottom w:val="single" w:sz="4" w:space="0" w:color="auto"/>
              <w:right w:val="single" w:sz="4" w:space="0" w:color="auto"/>
            </w:tcBorders>
            <w:hideMark/>
          </w:tcPr>
          <w:p w:rsidR="008A0760" w:rsidRDefault="008A0760" w:rsidP="001633D7">
            <w:pPr>
              <w:shd w:val="clear" w:color="auto" w:fill="FFFFFF"/>
              <w:jc w:val="center"/>
              <w:rPr>
                <w:bCs/>
                <w:color w:val="434343"/>
              </w:rPr>
            </w:pPr>
            <w:r>
              <w:rPr>
                <w:bCs/>
                <w:color w:val="434343"/>
              </w:rPr>
              <w:t>Постоянен</w:t>
            </w:r>
          </w:p>
        </w:tc>
        <w:tc>
          <w:tcPr>
            <w:tcW w:w="2268" w:type="dxa"/>
            <w:tcBorders>
              <w:top w:val="single" w:sz="4" w:space="0" w:color="auto"/>
              <w:left w:val="single" w:sz="4" w:space="0" w:color="auto"/>
              <w:bottom w:val="single" w:sz="4" w:space="0" w:color="auto"/>
              <w:right w:val="single" w:sz="4" w:space="0" w:color="auto"/>
            </w:tcBorders>
            <w:hideMark/>
          </w:tcPr>
          <w:p w:rsidR="008A0760" w:rsidRDefault="008A0760" w:rsidP="001633D7">
            <w:pPr>
              <w:shd w:val="clear" w:color="auto" w:fill="FFFFFF"/>
              <w:jc w:val="center"/>
            </w:pPr>
            <w:r>
              <w:t>Община Тутракан</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rPr>
                <w:bCs/>
                <w:color w:val="434343"/>
              </w:rPr>
            </w:pPr>
            <w:r>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hideMark/>
          </w:tcPr>
          <w:p w:rsidR="008A0760" w:rsidRDefault="008A0760" w:rsidP="001633D7">
            <w:pPr>
              <w:shd w:val="clear" w:color="auto" w:fill="FFFFFF"/>
              <w:jc w:val="both"/>
              <w:rPr>
                <w:bCs/>
                <w:color w:val="434343"/>
              </w:rPr>
            </w:pPr>
            <w:r>
              <w:t>Изпълнение на нормативно изискване към кметовете на общини да осигурят маркирани и обособени обществени места за разхождане на домашни кучета. Осигуряване на добри условия за свободно разхождане на домашните кучета, без с това да се нарушава спокойствието и комфорта на останалите граждани.</w:t>
            </w:r>
          </w:p>
        </w:tc>
      </w:tr>
      <w:tr w:rsidR="008A0760" w:rsidTr="002F41BE">
        <w:trPr>
          <w:trHeight w:val="936"/>
          <w:jc w:val="center"/>
        </w:trPr>
        <w:tc>
          <w:tcPr>
            <w:tcW w:w="3823"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pPr>
            <w:r>
              <w:t>Предписания и санкции за собственици, притежаващи куче и нарушаващи общинските наредби за притежаване и отглеждане на куче.</w:t>
            </w:r>
          </w:p>
        </w:tc>
        <w:tc>
          <w:tcPr>
            <w:tcW w:w="127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rPr>
                <w:bCs/>
                <w:color w:val="434343"/>
              </w:rPr>
            </w:pPr>
            <w:r>
              <w:rPr>
                <w:bCs/>
                <w:color w:val="434343"/>
              </w:rPr>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Община Тутракан, органи на реда</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center"/>
            </w:pPr>
            <w:r>
              <w:t>Общински бюджет</w:t>
            </w:r>
          </w:p>
        </w:tc>
        <w:tc>
          <w:tcPr>
            <w:tcW w:w="3976" w:type="dxa"/>
            <w:tcBorders>
              <w:top w:val="single" w:sz="4" w:space="0" w:color="auto"/>
              <w:left w:val="single" w:sz="4" w:space="0" w:color="auto"/>
              <w:bottom w:val="single" w:sz="4" w:space="0" w:color="auto"/>
              <w:right w:val="single" w:sz="4" w:space="0" w:color="auto"/>
            </w:tcBorders>
          </w:tcPr>
          <w:p w:rsidR="008A0760" w:rsidRDefault="008A0760" w:rsidP="001633D7">
            <w:pPr>
              <w:shd w:val="clear" w:color="auto" w:fill="FFFFFF"/>
              <w:jc w:val="both"/>
            </w:pPr>
            <w:r>
              <w:t>Повишаване гражданската активност и отговорност при спазване на нормативните изисквания към собствениците на домашни кучета.</w:t>
            </w:r>
          </w:p>
        </w:tc>
      </w:tr>
      <w:tr w:rsidR="008A0760" w:rsidTr="002F41BE">
        <w:trPr>
          <w:trHeight w:val="936"/>
          <w:jc w:val="center"/>
        </w:trPr>
        <w:tc>
          <w:tcPr>
            <w:tcW w:w="3823" w:type="dxa"/>
            <w:tcBorders>
              <w:top w:val="single" w:sz="4" w:space="0" w:color="auto"/>
              <w:left w:val="single" w:sz="4" w:space="0" w:color="auto"/>
              <w:bottom w:val="single" w:sz="4" w:space="0" w:color="auto"/>
              <w:right w:val="single" w:sz="4" w:space="0" w:color="auto"/>
            </w:tcBorders>
          </w:tcPr>
          <w:p w:rsidR="008A0760" w:rsidRPr="00487713" w:rsidRDefault="00517C1E" w:rsidP="001633D7">
            <w:r>
              <w:t xml:space="preserve"> И</w:t>
            </w:r>
            <w:r w:rsidR="008A0760" w:rsidRPr="00487713">
              <w:t>нформационни кампании</w:t>
            </w:r>
          </w:p>
        </w:tc>
        <w:tc>
          <w:tcPr>
            <w:tcW w:w="1275" w:type="dxa"/>
            <w:tcBorders>
              <w:top w:val="single" w:sz="4" w:space="0" w:color="auto"/>
              <w:left w:val="single" w:sz="4" w:space="0" w:color="auto"/>
              <w:bottom w:val="single" w:sz="4" w:space="0" w:color="auto"/>
              <w:right w:val="single" w:sz="4" w:space="0" w:color="auto"/>
            </w:tcBorders>
          </w:tcPr>
          <w:p w:rsidR="008A0760" w:rsidRPr="00487713" w:rsidRDefault="008A0760" w:rsidP="001633D7">
            <w:pPr>
              <w:jc w:val="center"/>
            </w:pPr>
            <w:r w:rsidRPr="00487713">
              <w:t>Постоянен</w:t>
            </w:r>
          </w:p>
        </w:tc>
        <w:tc>
          <w:tcPr>
            <w:tcW w:w="2268" w:type="dxa"/>
            <w:tcBorders>
              <w:top w:val="single" w:sz="4" w:space="0" w:color="auto"/>
              <w:left w:val="single" w:sz="4" w:space="0" w:color="auto"/>
              <w:bottom w:val="single" w:sz="4" w:space="0" w:color="auto"/>
              <w:right w:val="single" w:sz="4" w:space="0" w:color="auto"/>
            </w:tcBorders>
          </w:tcPr>
          <w:p w:rsidR="008A0760" w:rsidRDefault="008A0760" w:rsidP="001633D7">
            <w:pPr>
              <w:jc w:val="center"/>
            </w:pPr>
            <w:r w:rsidRPr="00487713">
              <w:t>Медии; Ветеринарни специалисти; Организация за защита на животните</w:t>
            </w:r>
          </w:p>
          <w:p w:rsidR="00F260A1" w:rsidRPr="00487713" w:rsidRDefault="00F260A1" w:rsidP="001633D7">
            <w:pPr>
              <w:jc w:val="center"/>
            </w:pPr>
            <w:r>
              <w:t>Зоодоброволци</w:t>
            </w:r>
          </w:p>
        </w:tc>
        <w:tc>
          <w:tcPr>
            <w:tcW w:w="1605" w:type="dxa"/>
            <w:tcBorders>
              <w:top w:val="single" w:sz="4" w:space="0" w:color="auto"/>
              <w:left w:val="single" w:sz="4" w:space="0" w:color="auto"/>
              <w:bottom w:val="single" w:sz="4" w:space="0" w:color="auto"/>
              <w:right w:val="single" w:sz="4" w:space="0" w:color="auto"/>
            </w:tcBorders>
          </w:tcPr>
          <w:p w:rsidR="008A0760" w:rsidRDefault="008A0760" w:rsidP="001633D7">
            <w:pPr>
              <w:jc w:val="center"/>
            </w:pPr>
            <w:r w:rsidRPr="00487713">
              <w:t>Общински бюджет; Дарения; Проекти</w:t>
            </w:r>
          </w:p>
        </w:tc>
        <w:tc>
          <w:tcPr>
            <w:tcW w:w="3976" w:type="dxa"/>
            <w:tcBorders>
              <w:top w:val="single" w:sz="4" w:space="0" w:color="auto"/>
              <w:left w:val="single" w:sz="4" w:space="0" w:color="auto"/>
              <w:bottom w:val="single" w:sz="4" w:space="0" w:color="auto"/>
              <w:right w:val="single" w:sz="4" w:space="0" w:color="auto"/>
            </w:tcBorders>
          </w:tcPr>
          <w:p w:rsidR="008A0760" w:rsidRDefault="00517C1E" w:rsidP="00517C1E">
            <w:pPr>
              <w:shd w:val="clear" w:color="auto" w:fill="FFFFFF"/>
              <w:jc w:val="both"/>
            </w:pPr>
            <w:r>
              <w:t>Представяне на информация свързана с регистрацията и приетото законодателство.</w:t>
            </w:r>
          </w:p>
        </w:tc>
      </w:tr>
      <w:tr w:rsidR="0044214D" w:rsidRPr="00C54B94" w:rsidTr="002F41BE">
        <w:tblPrEx>
          <w:jc w:val="left"/>
          <w:tblLook w:val="04A0" w:firstRow="1" w:lastRow="0" w:firstColumn="1" w:lastColumn="0" w:noHBand="0" w:noVBand="1"/>
        </w:tblPrEx>
        <w:trPr>
          <w:trHeight w:val="2276"/>
        </w:trPr>
        <w:tc>
          <w:tcPr>
            <w:tcW w:w="3823" w:type="dxa"/>
            <w:hideMark/>
          </w:tcPr>
          <w:p w:rsidR="00C54B94" w:rsidRPr="00C54B94" w:rsidRDefault="00C54B94" w:rsidP="00F260A1">
            <w:pPr>
              <w:spacing w:beforeAutospacing="1"/>
              <w:ind w:firstLine="480"/>
              <w:jc w:val="both"/>
              <w:rPr>
                <w:rFonts w:ascii="Calibri" w:eastAsia="Times New Roman" w:hAnsi="Calibri" w:cs="Calibri"/>
                <w:color w:val="222222"/>
                <w:lang w:eastAsia="bg-BG"/>
              </w:rPr>
            </w:pPr>
            <w:r w:rsidRPr="00C54B94">
              <w:rPr>
                <w:rFonts w:ascii="Calibri" w:eastAsia="Times New Roman" w:hAnsi="Calibri" w:cs="Calibri"/>
                <w:color w:val="222222"/>
                <w:lang w:eastAsia="bg-BG"/>
              </w:rPr>
              <w:t>Поддържане и разширяване</w:t>
            </w:r>
            <w:r w:rsidRPr="00C54B94">
              <w:rPr>
                <w:rFonts w:ascii="Calibri" w:eastAsia="Times New Roman" w:hAnsi="Calibri" w:cs="Calibri"/>
                <w:color w:val="222222"/>
                <w:lang w:eastAsia="bg-BG"/>
              </w:rPr>
              <w:br/>
              <w:t>функционалността на електронен Регистър за административна регистрация на домашни кучета, с възможност за електронни справки</w:t>
            </w:r>
          </w:p>
        </w:tc>
        <w:tc>
          <w:tcPr>
            <w:tcW w:w="1275" w:type="dxa"/>
            <w:noWrap/>
            <w:hideMark/>
          </w:tcPr>
          <w:p w:rsidR="00C54B94" w:rsidRPr="00C54B94" w:rsidRDefault="00F260A1" w:rsidP="00F260A1">
            <w:pPr>
              <w:spacing w:before="100" w:beforeAutospacing="1"/>
              <w:jc w:val="both"/>
              <w:rPr>
                <w:rFonts w:ascii="Calibri" w:eastAsia="Times New Roman" w:hAnsi="Calibri" w:cs="Calibri"/>
                <w:color w:val="222222"/>
                <w:lang w:eastAsia="bg-BG"/>
              </w:rPr>
            </w:pPr>
            <w:r>
              <w:rPr>
                <w:rFonts w:ascii="Calibri" w:eastAsia="Times New Roman" w:hAnsi="Calibri" w:cs="Calibri"/>
                <w:color w:val="222222"/>
                <w:lang w:eastAsia="bg-BG"/>
              </w:rPr>
              <w:t>Постоянен</w:t>
            </w:r>
          </w:p>
        </w:tc>
        <w:tc>
          <w:tcPr>
            <w:tcW w:w="2268" w:type="dxa"/>
            <w:hideMark/>
          </w:tcPr>
          <w:p w:rsidR="00C54B94" w:rsidRPr="00C54B94" w:rsidRDefault="00C54B94" w:rsidP="00F260A1">
            <w:pPr>
              <w:spacing w:beforeAutospacing="1"/>
              <w:ind w:firstLine="480"/>
              <w:rPr>
                <w:rFonts w:ascii="Calibri" w:eastAsia="Times New Roman" w:hAnsi="Calibri" w:cs="Calibri"/>
                <w:color w:val="222222"/>
                <w:lang w:eastAsia="bg-BG"/>
              </w:rPr>
            </w:pPr>
            <w:r w:rsidRPr="00335A17">
              <w:rPr>
                <w:rFonts w:ascii="Calibri" w:eastAsia="Times New Roman" w:hAnsi="Calibri" w:cs="Calibri"/>
                <w:color w:val="222222"/>
                <w:lang w:eastAsia="bg-BG"/>
              </w:rPr>
              <w:t> </w:t>
            </w:r>
            <w:r w:rsidRPr="00335A17">
              <w:rPr>
                <w:rFonts w:ascii="Calibri" w:eastAsia="Times New Roman" w:hAnsi="Calibri" w:cs="Calibri"/>
                <w:color w:val="222222"/>
                <w:lang w:eastAsia="bg-BG"/>
              </w:rPr>
              <w:br/>
            </w:r>
            <w:r w:rsidR="00F260A1">
              <w:rPr>
                <w:rFonts w:ascii="Calibri" w:eastAsia="Times New Roman" w:hAnsi="Calibri" w:cs="Calibri"/>
                <w:color w:val="222222"/>
                <w:lang w:eastAsia="bg-BG"/>
              </w:rPr>
              <w:t>Община</w:t>
            </w:r>
          </w:p>
        </w:tc>
        <w:tc>
          <w:tcPr>
            <w:tcW w:w="1605" w:type="dxa"/>
            <w:noWrap/>
            <w:hideMark/>
          </w:tcPr>
          <w:p w:rsidR="00C54B94" w:rsidRPr="00C54B94" w:rsidRDefault="00C54B94" w:rsidP="00F260A1">
            <w:pPr>
              <w:spacing w:before="100" w:beforeAutospacing="1"/>
              <w:jc w:val="both"/>
              <w:rPr>
                <w:rFonts w:ascii="Calibri" w:eastAsia="Times New Roman" w:hAnsi="Calibri" w:cs="Calibri"/>
                <w:color w:val="222222"/>
                <w:lang w:eastAsia="bg-BG"/>
              </w:rPr>
            </w:pPr>
            <w:r w:rsidRPr="00C54B94">
              <w:rPr>
                <w:rFonts w:ascii="Calibri" w:eastAsia="Times New Roman" w:hAnsi="Calibri" w:cs="Calibri"/>
                <w:color w:val="222222"/>
                <w:lang w:eastAsia="bg-BG"/>
              </w:rPr>
              <w:t>Общински бюджет</w:t>
            </w:r>
          </w:p>
        </w:tc>
        <w:tc>
          <w:tcPr>
            <w:tcW w:w="3976" w:type="dxa"/>
            <w:hideMark/>
          </w:tcPr>
          <w:p w:rsidR="00C54B94" w:rsidRPr="00C54B94" w:rsidRDefault="00C54B94" w:rsidP="00F260A1">
            <w:pPr>
              <w:spacing w:beforeAutospacing="1"/>
              <w:ind w:firstLine="480"/>
              <w:jc w:val="both"/>
              <w:rPr>
                <w:rFonts w:ascii="Calibri" w:eastAsia="Times New Roman" w:hAnsi="Calibri" w:cs="Calibri"/>
                <w:color w:val="222222"/>
                <w:lang w:eastAsia="bg-BG"/>
              </w:rPr>
            </w:pPr>
            <w:r w:rsidRPr="00C54B94">
              <w:rPr>
                <w:rFonts w:ascii="Calibri" w:eastAsia="Times New Roman" w:hAnsi="Calibri" w:cs="Calibri"/>
                <w:color w:val="222222"/>
                <w:lang w:eastAsia="bg-BG"/>
              </w:rPr>
              <w:t>Подобряване обслужването на</w:t>
            </w:r>
            <w:r w:rsidRPr="00C54B94">
              <w:rPr>
                <w:rFonts w:ascii="Calibri" w:eastAsia="Times New Roman" w:hAnsi="Calibri" w:cs="Calibri"/>
                <w:color w:val="222222"/>
                <w:lang w:eastAsia="bg-BG"/>
              </w:rPr>
              <w:br/>
              <w:t>граждани - собственици на домашни кучета при административната регистрация на животните. Повишаване събираемостта на таксата за притежаване на домашно куче. Създаване на база данни за взимане на ефективни управленски решения</w:t>
            </w:r>
          </w:p>
        </w:tc>
      </w:tr>
      <w:tr w:rsidR="0044214D" w:rsidRPr="00335A17" w:rsidTr="002F41BE">
        <w:tblPrEx>
          <w:jc w:val="left"/>
          <w:tblLook w:val="04A0" w:firstRow="1" w:lastRow="0" w:firstColumn="1" w:lastColumn="0" w:noHBand="0" w:noVBand="1"/>
        </w:tblPrEx>
        <w:trPr>
          <w:trHeight w:val="1516"/>
        </w:trPr>
        <w:tc>
          <w:tcPr>
            <w:tcW w:w="3823" w:type="dxa"/>
            <w:hideMark/>
          </w:tcPr>
          <w:p w:rsidR="00335A17" w:rsidRPr="00335A17" w:rsidRDefault="00335A17" w:rsidP="00812A1E">
            <w:pPr>
              <w:spacing w:before="100" w:beforeAutospacing="1"/>
              <w:ind w:firstLine="480"/>
              <w:jc w:val="both"/>
              <w:rPr>
                <w:rFonts w:ascii="Calibri" w:eastAsia="Times New Roman" w:hAnsi="Calibri" w:cs="Calibri"/>
                <w:color w:val="222222"/>
                <w:sz w:val="23"/>
                <w:szCs w:val="23"/>
                <w:lang w:eastAsia="bg-BG"/>
              </w:rPr>
            </w:pPr>
            <w:r w:rsidRPr="00335A17">
              <w:rPr>
                <w:rFonts w:ascii="Calibri" w:eastAsia="Times New Roman" w:hAnsi="Calibri" w:cs="Calibri"/>
                <w:color w:val="222222"/>
                <w:sz w:val="23"/>
                <w:szCs w:val="23"/>
                <w:lang w:eastAsia="bg-BG"/>
              </w:rPr>
              <w:t>Издаване и разпространение на</w:t>
            </w:r>
            <w:r w:rsidRPr="00335A17">
              <w:rPr>
                <w:rFonts w:ascii="Calibri" w:eastAsia="Times New Roman" w:hAnsi="Calibri" w:cs="Calibri"/>
                <w:color w:val="222222"/>
                <w:sz w:val="23"/>
                <w:szCs w:val="23"/>
                <w:lang w:eastAsia="bg-BG"/>
              </w:rPr>
              <w:br/>
              <w:t>информационни брошури, листовки и други материали.</w:t>
            </w:r>
          </w:p>
        </w:tc>
        <w:tc>
          <w:tcPr>
            <w:tcW w:w="1275" w:type="dxa"/>
            <w:hideMark/>
          </w:tcPr>
          <w:p w:rsidR="00335A17" w:rsidRPr="00335A17" w:rsidRDefault="00F260A1" w:rsidP="00F260A1">
            <w:pPr>
              <w:spacing w:beforeAutospacing="1"/>
              <w:jc w:val="both"/>
              <w:rPr>
                <w:rFonts w:ascii="Calibri" w:eastAsia="Times New Roman" w:hAnsi="Calibri" w:cs="Calibri"/>
                <w:color w:val="222222"/>
                <w:sz w:val="23"/>
                <w:szCs w:val="23"/>
                <w:lang w:eastAsia="bg-BG"/>
              </w:rPr>
            </w:pPr>
            <w:r>
              <w:rPr>
                <w:rFonts w:ascii="Calibri" w:eastAsia="Times New Roman" w:hAnsi="Calibri" w:cs="Calibri"/>
                <w:color w:val="222222"/>
                <w:sz w:val="23"/>
                <w:szCs w:val="23"/>
                <w:lang w:eastAsia="bg-BG"/>
              </w:rPr>
              <w:t>Постоянен</w:t>
            </w:r>
          </w:p>
        </w:tc>
        <w:tc>
          <w:tcPr>
            <w:tcW w:w="2268" w:type="dxa"/>
            <w:noWrap/>
            <w:hideMark/>
          </w:tcPr>
          <w:p w:rsidR="00F260A1" w:rsidRDefault="00F260A1" w:rsidP="00F260A1">
            <w:pPr>
              <w:jc w:val="both"/>
            </w:pPr>
            <w:r w:rsidRPr="00487713">
              <w:t>Медии; Ветеринарни специалисти; Организация за защита на животните</w:t>
            </w:r>
          </w:p>
          <w:p w:rsidR="00335A17" w:rsidRPr="00335A17" w:rsidRDefault="00F260A1" w:rsidP="00F260A1">
            <w:pPr>
              <w:jc w:val="both"/>
            </w:pPr>
            <w:r>
              <w:t>Зоодоброволци</w:t>
            </w:r>
          </w:p>
        </w:tc>
        <w:tc>
          <w:tcPr>
            <w:tcW w:w="1605" w:type="dxa"/>
            <w:hideMark/>
          </w:tcPr>
          <w:p w:rsidR="00335A17" w:rsidRPr="00335A17" w:rsidRDefault="00F260A1" w:rsidP="00F260A1">
            <w:pPr>
              <w:spacing w:beforeAutospacing="1"/>
              <w:jc w:val="both"/>
              <w:rPr>
                <w:rFonts w:ascii="Calibri" w:eastAsia="Times New Roman" w:hAnsi="Calibri" w:cs="Calibri"/>
                <w:color w:val="222222"/>
                <w:sz w:val="23"/>
                <w:szCs w:val="23"/>
                <w:lang w:eastAsia="bg-BG"/>
              </w:rPr>
            </w:pPr>
            <w:r>
              <w:rPr>
                <w:rFonts w:ascii="Calibri" w:eastAsia="Times New Roman" w:hAnsi="Calibri" w:cs="Calibri"/>
                <w:color w:val="222222"/>
                <w:sz w:val="23"/>
                <w:szCs w:val="23"/>
                <w:lang w:eastAsia="bg-BG"/>
              </w:rPr>
              <w:t>Общински бюджет</w:t>
            </w:r>
          </w:p>
        </w:tc>
        <w:tc>
          <w:tcPr>
            <w:tcW w:w="3976" w:type="dxa"/>
            <w:hideMark/>
          </w:tcPr>
          <w:p w:rsidR="00335A17" w:rsidRPr="00335A17" w:rsidRDefault="00335A17" w:rsidP="00F260A1">
            <w:pPr>
              <w:spacing w:beforeAutospacing="1"/>
              <w:ind w:firstLine="480"/>
              <w:jc w:val="both"/>
              <w:rPr>
                <w:rFonts w:ascii="Calibri" w:eastAsia="Times New Roman" w:hAnsi="Calibri" w:cs="Calibri"/>
                <w:color w:val="222222"/>
                <w:sz w:val="23"/>
                <w:szCs w:val="23"/>
                <w:lang w:eastAsia="bg-BG"/>
              </w:rPr>
            </w:pPr>
            <w:r w:rsidRPr="00335A17">
              <w:rPr>
                <w:rFonts w:ascii="Calibri" w:eastAsia="Times New Roman" w:hAnsi="Calibri" w:cs="Calibri"/>
                <w:color w:val="222222"/>
                <w:sz w:val="23"/>
                <w:szCs w:val="23"/>
                <w:lang w:eastAsia="bg-BG"/>
              </w:rPr>
              <w:t>Запознаване на заинтересованите</w:t>
            </w:r>
            <w:r w:rsidRPr="00335A17">
              <w:rPr>
                <w:rFonts w:ascii="Calibri" w:eastAsia="Times New Roman" w:hAnsi="Calibri" w:cs="Calibri"/>
                <w:color w:val="222222"/>
                <w:sz w:val="23"/>
                <w:szCs w:val="23"/>
                <w:lang w:eastAsia="bg-BG"/>
              </w:rPr>
              <w:br/>
              <w:t>с биологичните особености и нуждите на кучето, с ползите от извършване на манипулациите- кастрация, обезпаразитяване и ваксинация на кучето и др.  </w:t>
            </w:r>
          </w:p>
        </w:tc>
      </w:tr>
      <w:tr w:rsidR="007C059D" w:rsidTr="002F41BE">
        <w:trPr>
          <w:trHeight w:val="936"/>
          <w:jc w:val="center"/>
        </w:trPr>
        <w:tc>
          <w:tcPr>
            <w:tcW w:w="3823" w:type="dxa"/>
            <w:tcBorders>
              <w:top w:val="single" w:sz="4" w:space="0" w:color="auto"/>
              <w:left w:val="single" w:sz="4" w:space="0" w:color="auto"/>
              <w:bottom w:val="single" w:sz="4" w:space="0" w:color="auto"/>
              <w:right w:val="single" w:sz="4" w:space="0" w:color="auto"/>
            </w:tcBorders>
          </w:tcPr>
          <w:p w:rsidR="007C059D" w:rsidRPr="00487713" w:rsidRDefault="002F41BE" w:rsidP="001633D7">
            <w:r>
              <w:t>Осигуряване на средства за изграждане на приют</w:t>
            </w:r>
          </w:p>
        </w:tc>
        <w:tc>
          <w:tcPr>
            <w:tcW w:w="1275" w:type="dxa"/>
            <w:tcBorders>
              <w:top w:val="single" w:sz="4" w:space="0" w:color="auto"/>
              <w:left w:val="single" w:sz="4" w:space="0" w:color="auto"/>
              <w:bottom w:val="single" w:sz="4" w:space="0" w:color="auto"/>
              <w:right w:val="single" w:sz="4" w:space="0" w:color="auto"/>
            </w:tcBorders>
          </w:tcPr>
          <w:p w:rsidR="007C059D" w:rsidRPr="00487713" w:rsidRDefault="002F41BE" w:rsidP="001633D7">
            <w:pPr>
              <w:jc w:val="center"/>
            </w:pPr>
            <w:r>
              <w:t>Постоянен</w:t>
            </w:r>
          </w:p>
        </w:tc>
        <w:tc>
          <w:tcPr>
            <w:tcW w:w="2268" w:type="dxa"/>
            <w:tcBorders>
              <w:top w:val="single" w:sz="4" w:space="0" w:color="auto"/>
              <w:left w:val="single" w:sz="4" w:space="0" w:color="auto"/>
              <w:bottom w:val="single" w:sz="4" w:space="0" w:color="auto"/>
              <w:right w:val="single" w:sz="4" w:space="0" w:color="auto"/>
            </w:tcBorders>
          </w:tcPr>
          <w:p w:rsidR="002F41BE" w:rsidRDefault="002F41BE" w:rsidP="002F41BE">
            <w:pPr>
              <w:jc w:val="both"/>
            </w:pPr>
            <w:r w:rsidRPr="00487713">
              <w:t>Медии; Ветеринарни специалисти; Организация за защита на животните</w:t>
            </w:r>
          </w:p>
          <w:p w:rsidR="007C059D" w:rsidRPr="00487713" w:rsidRDefault="002F41BE" w:rsidP="002F41BE">
            <w:pPr>
              <w:jc w:val="center"/>
            </w:pPr>
            <w:r>
              <w:t xml:space="preserve">Зоодоброволци </w:t>
            </w:r>
          </w:p>
        </w:tc>
        <w:tc>
          <w:tcPr>
            <w:tcW w:w="1605" w:type="dxa"/>
            <w:tcBorders>
              <w:top w:val="single" w:sz="4" w:space="0" w:color="auto"/>
              <w:left w:val="single" w:sz="4" w:space="0" w:color="auto"/>
              <w:bottom w:val="single" w:sz="4" w:space="0" w:color="auto"/>
              <w:right w:val="single" w:sz="4" w:space="0" w:color="auto"/>
            </w:tcBorders>
          </w:tcPr>
          <w:p w:rsidR="007C059D" w:rsidRDefault="002F41BE" w:rsidP="001633D7">
            <w:pPr>
              <w:jc w:val="center"/>
            </w:pPr>
            <w:r w:rsidRPr="00487713">
              <w:t>Общински бюджет; Дарения; Проекти</w:t>
            </w:r>
          </w:p>
          <w:p w:rsidR="002F41BE" w:rsidRPr="00487713" w:rsidRDefault="002F41BE" w:rsidP="001633D7">
            <w:pPr>
              <w:jc w:val="center"/>
            </w:pPr>
            <w:r>
              <w:t>Държавни средства</w:t>
            </w:r>
          </w:p>
        </w:tc>
        <w:tc>
          <w:tcPr>
            <w:tcW w:w="3976" w:type="dxa"/>
            <w:tcBorders>
              <w:top w:val="single" w:sz="4" w:space="0" w:color="auto"/>
              <w:left w:val="single" w:sz="4" w:space="0" w:color="auto"/>
              <w:bottom w:val="single" w:sz="4" w:space="0" w:color="auto"/>
              <w:right w:val="single" w:sz="4" w:space="0" w:color="auto"/>
            </w:tcBorders>
          </w:tcPr>
          <w:p w:rsidR="007C059D" w:rsidRPr="002F41BE" w:rsidRDefault="002F41BE" w:rsidP="001633D7">
            <w:pPr>
              <w:shd w:val="clear" w:color="auto" w:fill="FFFFFF"/>
              <w:jc w:val="both"/>
              <w:rPr>
                <w:rFonts w:ascii="Calibri" w:hAnsi="Calibri" w:cs="Calibri"/>
                <w:sz w:val="23"/>
                <w:szCs w:val="23"/>
              </w:rPr>
            </w:pPr>
            <w:r w:rsidRPr="002F41BE">
              <w:rPr>
                <w:rFonts w:ascii="Calibri" w:hAnsi="Calibri" w:cs="Calibri"/>
                <w:color w:val="222222"/>
                <w:sz w:val="23"/>
                <w:szCs w:val="23"/>
                <w:shd w:val="clear" w:color="auto" w:fill="FFFFFF"/>
              </w:rPr>
              <w:t>Създаване на условия, отговарящи</w:t>
            </w:r>
            <w:r w:rsidRPr="002F41BE">
              <w:rPr>
                <w:rFonts w:ascii="Calibri" w:hAnsi="Calibri" w:cs="Calibri"/>
                <w:color w:val="222222"/>
                <w:sz w:val="23"/>
                <w:szCs w:val="23"/>
              </w:rPr>
              <w:br/>
            </w:r>
            <w:r w:rsidRPr="002F41BE">
              <w:rPr>
                <w:rFonts w:ascii="Calibri" w:hAnsi="Calibri" w:cs="Calibri"/>
                <w:color w:val="222222"/>
                <w:sz w:val="23"/>
                <w:szCs w:val="23"/>
                <w:shd w:val="clear" w:color="auto" w:fill="FFFFFF"/>
              </w:rPr>
              <w:t>на нормативните изисквания към обектите, в които се настаняват и обработват животни.</w:t>
            </w:r>
          </w:p>
        </w:tc>
      </w:tr>
      <w:tr w:rsidR="008A0760" w:rsidTr="00335A17">
        <w:trPr>
          <w:trHeight w:val="727"/>
          <w:jc w:val="center"/>
        </w:trPr>
        <w:tc>
          <w:tcPr>
            <w:tcW w:w="12947" w:type="dxa"/>
            <w:gridSpan w:val="5"/>
            <w:tcBorders>
              <w:top w:val="single" w:sz="4" w:space="0" w:color="auto"/>
              <w:left w:val="single" w:sz="4" w:space="0" w:color="auto"/>
              <w:bottom w:val="single" w:sz="4" w:space="0" w:color="auto"/>
              <w:right w:val="single" w:sz="4" w:space="0" w:color="auto"/>
            </w:tcBorders>
            <w:hideMark/>
          </w:tcPr>
          <w:p w:rsidR="008A0760" w:rsidRPr="002968EA" w:rsidRDefault="008A0760" w:rsidP="001633D7">
            <w:pPr>
              <w:shd w:val="clear" w:color="auto" w:fill="FFFFFF"/>
              <w:jc w:val="center"/>
              <w:rPr>
                <w:b/>
                <w:i/>
                <w:color w:val="000000"/>
                <w:sz w:val="24"/>
                <w:szCs w:val="24"/>
              </w:rPr>
            </w:pPr>
            <w:r w:rsidRPr="002968EA">
              <w:rPr>
                <w:b/>
                <w:i/>
                <w:color w:val="000000"/>
                <w:sz w:val="24"/>
                <w:szCs w:val="24"/>
              </w:rPr>
              <w:t>3. Изготвяне и провеждане на образователни програми, конкурс</w:t>
            </w:r>
            <w:r w:rsidR="00C54B94">
              <w:rPr>
                <w:b/>
                <w:i/>
                <w:color w:val="000000"/>
                <w:sz w:val="24"/>
                <w:szCs w:val="24"/>
              </w:rPr>
              <w:t>и и спортни мероприятия с домашни любимци</w:t>
            </w:r>
            <w:r w:rsidRPr="002968EA">
              <w:rPr>
                <w:b/>
                <w:i/>
                <w:color w:val="000000"/>
                <w:sz w:val="24"/>
                <w:szCs w:val="24"/>
              </w:rPr>
              <w:t>.</w:t>
            </w:r>
          </w:p>
        </w:tc>
      </w:tr>
    </w:tbl>
    <w:p w:rsidR="00200922" w:rsidRDefault="00200922" w:rsidP="00392997">
      <w:pPr>
        <w:jc w:val="both"/>
        <w:rPr>
          <w:rFonts w:ascii="Times New Roman" w:hAnsi="Times New Roman" w:cs="Times New Roman"/>
          <w:sz w:val="27"/>
          <w:szCs w:val="27"/>
          <w:lang w:eastAsia="bg-BG"/>
        </w:rPr>
      </w:pPr>
    </w:p>
    <w:p w:rsidR="0016198F" w:rsidRDefault="0016198F" w:rsidP="00392997">
      <w:pPr>
        <w:jc w:val="both"/>
        <w:rPr>
          <w:rFonts w:ascii="Times New Roman" w:hAnsi="Times New Roman" w:cs="Times New Roman"/>
          <w:sz w:val="27"/>
          <w:szCs w:val="27"/>
          <w:lang w:eastAsia="bg-BG"/>
        </w:rPr>
      </w:pPr>
    </w:p>
    <w:p w:rsidR="00392997" w:rsidRPr="008E7C7D" w:rsidRDefault="00392997" w:rsidP="00392997">
      <w:pPr>
        <w:pStyle w:val="12"/>
        <w:tabs>
          <w:tab w:val="left" w:pos="709"/>
          <w:tab w:val="left" w:pos="6975"/>
        </w:tabs>
        <w:spacing w:line="276" w:lineRule="auto"/>
        <w:jc w:val="both"/>
        <w:rPr>
          <w:rFonts w:ascii="Times New Roman" w:hAnsi="Times New Roman" w:cs="Times New Roman"/>
          <w:sz w:val="27"/>
          <w:szCs w:val="27"/>
          <w:lang w:val="bg-BG"/>
        </w:rPr>
      </w:pPr>
    </w:p>
    <w:p w:rsidR="00200922" w:rsidRPr="00200922" w:rsidRDefault="00200922" w:rsidP="00200922">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b/>
          <w:sz w:val="32"/>
          <w:szCs w:val="32"/>
          <w:lang w:eastAsia="bg-BG"/>
        </w:rPr>
      </w:pPr>
      <w:r w:rsidRPr="00200922">
        <w:rPr>
          <w:rFonts w:ascii="Times New Roman" w:eastAsia="Times New Roman" w:hAnsi="Times New Roman" w:cs="Times New Roman"/>
          <w:b/>
          <w:sz w:val="32"/>
          <w:szCs w:val="32"/>
          <w:lang w:eastAsia="bg-BG"/>
        </w:rPr>
        <w:t>Д Е К Л А Р А Ц И Я</w:t>
      </w:r>
    </w:p>
    <w:p w:rsidR="00200922" w:rsidRPr="00200922" w:rsidRDefault="00200922" w:rsidP="00200922">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b/>
          <w:sz w:val="32"/>
          <w:szCs w:val="32"/>
          <w:lang w:eastAsia="bg-BG"/>
        </w:rPr>
      </w:pPr>
      <w:r w:rsidRPr="00200922">
        <w:rPr>
          <w:rFonts w:ascii="Times New Roman" w:eastAsia="Times New Roman" w:hAnsi="Times New Roman" w:cs="Times New Roman"/>
          <w:b/>
          <w:sz w:val="32"/>
          <w:szCs w:val="32"/>
          <w:lang w:eastAsia="bg-BG"/>
        </w:rPr>
        <w:t>№……………/……………….</w:t>
      </w:r>
    </w:p>
    <w:p w:rsidR="00200922" w:rsidRPr="00200922" w:rsidRDefault="00200922" w:rsidP="00200922">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lastRenderedPageBreak/>
        <w:t>по</w:t>
      </w:r>
    </w:p>
    <w:p w:rsidR="00200922" w:rsidRPr="00200922" w:rsidRDefault="00200922" w:rsidP="00200922">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r w:rsidRPr="00200922">
        <w:rPr>
          <w:rFonts w:ascii="Times New Roman" w:eastAsia="Times New Roman" w:hAnsi="Times New Roman" w:cs="Times New Roman"/>
          <w:sz w:val="26"/>
          <w:szCs w:val="26"/>
          <w:lang w:eastAsia="bg-BG"/>
        </w:rPr>
        <w:t>чл. 47 ал. 3 от Закона за защита на животните</w:t>
      </w:r>
      <w:r w:rsidRPr="00200922">
        <w:rPr>
          <w:rFonts w:ascii="Times New Roman" w:eastAsia="Times New Roman" w:hAnsi="Times New Roman" w:cs="Times New Roman"/>
          <w:sz w:val="28"/>
          <w:szCs w:val="28"/>
          <w:lang w:eastAsia="bg-BG"/>
        </w:rPr>
        <w:t xml:space="preserve"> </w:t>
      </w:r>
    </w:p>
    <w:p w:rsidR="00200922" w:rsidRDefault="00200922" w:rsidP="00200922">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r w:rsidRPr="00200922">
        <w:rPr>
          <w:rFonts w:ascii="Times New Roman" w:eastAsia="Times New Roman" w:hAnsi="Times New Roman" w:cs="Times New Roman"/>
          <w:sz w:val="28"/>
          <w:szCs w:val="28"/>
          <w:lang w:eastAsia="bg-BG"/>
        </w:rPr>
        <w:t>(</w:t>
      </w:r>
      <w:proofErr w:type="spellStart"/>
      <w:r w:rsidRPr="00200922">
        <w:rPr>
          <w:rFonts w:ascii="Times New Roman" w:eastAsia="Times New Roman" w:hAnsi="Times New Roman" w:cs="Times New Roman"/>
          <w:sz w:val="20"/>
          <w:szCs w:val="20"/>
          <w:lang w:eastAsia="bg-BG"/>
        </w:rPr>
        <w:t>обн</w:t>
      </w:r>
      <w:proofErr w:type="spellEnd"/>
      <w:r w:rsidRPr="00200922">
        <w:rPr>
          <w:rFonts w:ascii="Times New Roman" w:eastAsia="Times New Roman" w:hAnsi="Times New Roman" w:cs="Times New Roman"/>
          <w:sz w:val="20"/>
          <w:szCs w:val="20"/>
          <w:lang w:eastAsia="bg-BG"/>
        </w:rPr>
        <w:t>. ДВ, 13/08.02.2008 г.</w:t>
      </w:r>
      <w:r w:rsidRPr="00200922">
        <w:rPr>
          <w:rFonts w:ascii="Times New Roman" w:eastAsia="Times New Roman" w:hAnsi="Times New Roman" w:cs="Times New Roman"/>
          <w:sz w:val="28"/>
          <w:szCs w:val="28"/>
          <w:lang w:eastAsia="bg-BG"/>
        </w:rPr>
        <w:t>)</w:t>
      </w:r>
    </w:p>
    <w:p w:rsidR="00B32444" w:rsidRPr="00200922" w:rsidRDefault="00B32444" w:rsidP="00200922">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p>
    <w:p w:rsidR="00200922" w:rsidRDefault="00200922" w:rsidP="00200922">
      <w:pPr>
        <w:overflowPunct w:val="0"/>
        <w:autoSpaceDE w:val="0"/>
        <w:autoSpaceDN w:val="0"/>
        <w:adjustRightInd w:val="0"/>
        <w:spacing w:after="0" w:line="240" w:lineRule="auto"/>
        <w:ind w:right="1"/>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Организация, Представител</w:t>
      </w:r>
      <w:r>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Седалище,Телефон</w:t>
      </w:r>
      <w:proofErr w:type="spellEnd"/>
      <w:r>
        <w:rPr>
          <w:rFonts w:ascii="Times New Roman" w:eastAsia="Times New Roman" w:hAnsi="Times New Roman" w:cs="Times New Roman"/>
          <w:sz w:val="26"/>
          <w:szCs w:val="26"/>
          <w:lang w:eastAsia="bg-BG"/>
        </w:rPr>
        <w:t xml:space="preserve"> за </w:t>
      </w:r>
      <w:r w:rsidRPr="00200922">
        <w:rPr>
          <w:rFonts w:ascii="Times New Roman" w:eastAsia="Times New Roman" w:hAnsi="Times New Roman" w:cs="Times New Roman"/>
          <w:sz w:val="26"/>
          <w:szCs w:val="26"/>
          <w:lang w:eastAsia="bg-BG"/>
        </w:rPr>
        <w:t>връзка</w:t>
      </w:r>
      <w:r>
        <w:rPr>
          <w:rFonts w:ascii="Times New Roman" w:eastAsia="Times New Roman" w:hAnsi="Times New Roman" w:cs="Times New Roman"/>
          <w:sz w:val="26"/>
          <w:szCs w:val="26"/>
          <w:lang w:eastAsia="bg-BG"/>
        </w:rPr>
        <w:t>:</w:t>
      </w:r>
      <w:r w:rsidRPr="00200922">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0" w:line="240" w:lineRule="auto"/>
        <w:ind w:right="1"/>
        <w:textAlignment w:val="baseline"/>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0" w:line="240" w:lineRule="auto"/>
        <w:ind w:left="-539"/>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 xml:space="preserve">                                                                                                                                                                 </w:t>
      </w:r>
    </w:p>
    <w:p w:rsidR="00200922" w:rsidRPr="00200922" w:rsidRDefault="00200922" w:rsidP="00200922">
      <w:pPr>
        <w:overflowPunct w:val="0"/>
        <w:autoSpaceDE w:val="0"/>
        <w:autoSpaceDN w:val="0"/>
        <w:adjustRightInd w:val="0"/>
        <w:spacing w:after="0" w:line="240" w:lineRule="auto"/>
        <w:ind w:left="-539"/>
        <w:textAlignment w:val="baseline"/>
        <w:rPr>
          <w:rFonts w:ascii="Times New Roman" w:eastAsia="Times New Roman" w:hAnsi="Times New Roman" w:cs="Times New Roman"/>
          <w:b/>
          <w:sz w:val="28"/>
          <w:szCs w:val="28"/>
          <w:lang w:eastAsia="bg-BG"/>
        </w:rPr>
      </w:pPr>
      <w:r w:rsidRPr="00200922">
        <w:rPr>
          <w:rFonts w:ascii="Times New Roman" w:eastAsia="Times New Roman" w:hAnsi="Times New Roman" w:cs="Times New Roman"/>
          <w:sz w:val="26"/>
          <w:szCs w:val="26"/>
          <w:lang w:eastAsia="bg-BG"/>
        </w:rPr>
        <w:tab/>
      </w:r>
      <w:r w:rsidRPr="00200922">
        <w:rPr>
          <w:rFonts w:ascii="Times New Roman" w:eastAsia="Times New Roman" w:hAnsi="Times New Roman" w:cs="Times New Roman"/>
          <w:b/>
          <w:sz w:val="28"/>
          <w:szCs w:val="28"/>
          <w:lang w:eastAsia="bg-BG"/>
        </w:rPr>
        <w:t>или</w:t>
      </w:r>
    </w:p>
    <w:p w:rsidR="00200922" w:rsidRPr="00200922" w:rsidRDefault="00200922" w:rsidP="00200922">
      <w:pPr>
        <w:overflowPunct w:val="0"/>
        <w:autoSpaceDE w:val="0"/>
        <w:autoSpaceDN w:val="0"/>
        <w:adjustRightInd w:val="0"/>
        <w:spacing w:after="0" w:line="240" w:lineRule="auto"/>
        <w:ind w:left="-142" w:hanging="397"/>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r>
      <w:r w:rsidRPr="00200922">
        <w:rPr>
          <w:rFonts w:ascii="Times New Roman" w:eastAsia="Times New Roman" w:hAnsi="Times New Roman" w:cs="Times New Roman"/>
          <w:sz w:val="26"/>
          <w:szCs w:val="26"/>
          <w:lang w:eastAsia="bg-BG"/>
        </w:rPr>
        <w:tab/>
        <w:t>Долуподписаният/та…………………………………………………………………</w:t>
      </w:r>
      <w:r>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120" w:line="240" w:lineRule="auto"/>
        <w:ind w:right="-567"/>
        <w:textAlignment w:val="baseline"/>
        <w:rPr>
          <w:rFonts w:ascii="Times New Roman" w:eastAsia="Times New Roman" w:hAnsi="Times New Roman" w:cs="Times New Roman"/>
          <w:sz w:val="26"/>
          <w:szCs w:val="26"/>
          <w:lang w:eastAsia="bg-BG"/>
        </w:rPr>
      </w:pPr>
      <w:proofErr w:type="spellStart"/>
      <w:r w:rsidRPr="00200922">
        <w:rPr>
          <w:rFonts w:ascii="Times New Roman" w:eastAsia="Times New Roman" w:hAnsi="Times New Roman" w:cs="Times New Roman"/>
          <w:sz w:val="26"/>
          <w:szCs w:val="26"/>
          <w:lang w:eastAsia="bg-BG"/>
        </w:rPr>
        <w:t>л.к</w:t>
      </w:r>
      <w:proofErr w:type="spellEnd"/>
      <w:r w:rsidRPr="00200922">
        <w:rPr>
          <w:rFonts w:ascii="Times New Roman" w:eastAsia="Times New Roman" w:hAnsi="Times New Roman" w:cs="Times New Roman"/>
          <w:sz w:val="26"/>
          <w:szCs w:val="26"/>
          <w:lang w:eastAsia="bg-BG"/>
        </w:rPr>
        <w:t>.№………………………., издадена на…………….. от МВР-</w:t>
      </w:r>
      <w:r>
        <w:rPr>
          <w:rFonts w:ascii="Times New Roman" w:eastAsia="Times New Roman" w:hAnsi="Times New Roman" w:cs="Times New Roman"/>
          <w:sz w:val="26"/>
          <w:szCs w:val="26"/>
          <w:lang w:eastAsia="bg-BG"/>
        </w:rPr>
        <w:t>……</w:t>
      </w:r>
      <w:r w:rsidRPr="00200922">
        <w:rPr>
          <w:rFonts w:ascii="Times New Roman" w:eastAsia="Times New Roman" w:hAnsi="Times New Roman" w:cs="Times New Roman"/>
          <w:sz w:val="26"/>
          <w:szCs w:val="26"/>
          <w:lang w:eastAsia="bg-BG"/>
        </w:rPr>
        <w:t>……..живущ/а………</w:t>
      </w:r>
    </w:p>
    <w:p w:rsidR="00200922" w:rsidRPr="00200922" w:rsidRDefault="00200922" w:rsidP="00200922">
      <w:pPr>
        <w:overflowPunct w:val="0"/>
        <w:autoSpaceDE w:val="0"/>
        <w:autoSpaceDN w:val="0"/>
        <w:adjustRightInd w:val="0"/>
        <w:spacing w:after="120" w:line="240" w:lineRule="auto"/>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120" w:line="240" w:lineRule="auto"/>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.………………………………………..,телефон……………………………………………</w:t>
      </w:r>
      <w:r>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120" w:line="240" w:lineRule="auto"/>
        <w:ind w:left="-540" w:firstLine="824"/>
        <w:jc w:val="both"/>
        <w:textAlignment w:val="baseline"/>
        <w:rPr>
          <w:rFonts w:ascii="Times New Roman" w:eastAsia="Times New Roman" w:hAnsi="Times New Roman" w:cs="Times New Roman"/>
          <w:b/>
          <w:sz w:val="26"/>
          <w:szCs w:val="26"/>
          <w:lang w:eastAsia="bg-BG"/>
        </w:rPr>
      </w:pPr>
      <w:r w:rsidRPr="00200922">
        <w:rPr>
          <w:rFonts w:ascii="Times New Roman" w:eastAsia="Times New Roman" w:hAnsi="Times New Roman" w:cs="Times New Roman"/>
          <w:b/>
          <w:sz w:val="26"/>
          <w:szCs w:val="26"/>
          <w:lang w:eastAsia="bg-BG"/>
        </w:rPr>
        <w:t>Декларирам, че:</w:t>
      </w:r>
    </w:p>
    <w:p w:rsidR="00200922" w:rsidRPr="00200922" w:rsidRDefault="00200922" w:rsidP="00200922">
      <w:pPr>
        <w:numPr>
          <w:ilvl w:val="0"/>
          <w:numId w:val="14"/>
        </w:numPr>
        <w:overflowPunct w:val="0"/>
        <w:autoSpaceDE w:val="0"/>
        <w:autoSpaceDN w:val="0"/>
        <w:adjustRightInd w:val="0"/>
        <w:spacing w:after="120" w:line="240" w:lineRule="auto"/>
        <w:ind w:left="714" w:hanging="357"/>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Куче с № на чип……………………………………., цвят..............., пол......., ще бъде под мой надзор и грижи и  ще обитава адрес………………………………</w:t>
      </w:r>
      <w:r>
        <w:rPr>
          <w:rFonts w:ascii="Times New Roman" w:eastAsia="Times New Roman" w:hAnsi="Times New Roman" w:cs="Times New Roman"/>
          <w:sz w:val="26"/>
          <w:szCs w:val="26"/>
          <w:lang w:eastAsia="bg-BG"/>
        </w:rPr>
        <w:t>………….</w:t>
      </w:r>
    </w:p>
    <w:p w:rsidR="00200922" w:rsidRPr="00200922" w:rsidRDefault="00200922" w:rsidP="00200922">
      <w:pPr>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w:t>
      </w:r>
    </w:p>
    <w:p w:rsidR="00200922" w:rsidRPr="00200922" w:rsidRDefault="00200922" w:rsidP="00200922">
      <w:pPr>
        <w:numPr>
          <w:ilvl w:val="0"/>
          <w:numId w:val="14"/>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Задължавам се да спазвам изискванията на чл. 49</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b/>
          <w:sz w:val="28"/>
          <w:szCs w:val="28"/>
          <w:lang w:eastAsia="bg-BG"/>
        </w:rPr>
        <w:t xml:space="preserve"> </w:t>
      </w:r>
      <w:r w:rsidRPr="00200922">
        <w:rPr>
          <w:rFonts w:ascii="Times New Roman" w:eastAsia="Times New Roman" w:hAnsi="Times New Roman" w:cs="Times New Roman"/>
          <w:sz w:val="26"/>
          <w:szCs w:val="26"/>
          <w:lang w:eastAsia="bg-BG"/>
        </w:rPr>
        <w:t>и чл. 50</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lang w:eastAsia="bg-BG"/>
        </w:rPr>
        <w:t xml:space="preserve"> </w:t>
      </w:r>
      <w:r w:rsidRPr="00200922">
        <w:rPr>
          <w:rFonts w:ascii="Times New Roman" w:eastAsia="Times New Roman" w:hAnsi="Times New Roman" w:cs="Times New Roman"/>
          <w:sz w:val="26"/>
          <w:szCs w:val="26"/>
          <w:lang w:eastAsia="bg-BG"/>
        </w:rPr>
        <w:t xml:space="preserve">от Закона за защита на животните. </w:t>
      </w:r>
    </w:p>
    <w:p w:rsidR="00200922" w:rsidRPr="00200922" w:rsidRDefault="00200922" w:rsidP="00200922">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Съгласен съм, данните ми от тази декларация да бъдат предоставени на органите на местната власт съгласно чл. 59, ал.3, т. 4</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vertAlign w:val="superscript"/>
          <w:lang w:eastAsia="bg-BG"/>
        </w:rPr>
        <w:t xml:space="preserve"> </w:t>
      </w:r>
      <w:r w:rsidRPr="00200922">
        <w:rPr>
          <w:rFonts w:ascii="Times New Roman" w:eastAsia="Times New Roman" w:hAnsi="Times New Roman" w:cs="Times New Roman"/>
          <w:sz w:val="26"/>
          <w:szCs w:val="26"/>
          <w:lang w:eastAsia="bg-BG"/>
        </w:rPr>
        <w:t xml:space="preserve">от ЗЗЖ. </w:t>
      </w:r>
    </w:p>
    <w:p w:rsidR="00200922" w:rsidRPr="00200922" w:rsidRDefault="00200922" w:rsidP="00200922">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Известно ми е, че при неспазване на декларираното от мен нося административно- наказателна отговорност по смисъла на чл. 68 ал. 1</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lang w:eastAsia="bg-BG"/>
        </w:rPr>
        <w:t xml:space="preserve"> </w:t>
      </w:r>
      <w:r w:rsidRPr="00200922">
        <w:rPr>
          <w:rFonts w:ascii="Times New Roman" w:eastAsia="Times New Roman" w:hAnsi="Times New Roman" w:cs="Times New Roman"/>
          <w:sz w:val="26"/>
          <w:szCs w:val="26"/>
          <w:lang w:eastAsia="bg-BG"/>
        </w:rPr>
        <w:t>от ЗЗЖ.</w:t>
      </w:r>
    </w:p>
    <w:p w:rsidR="00200922" w:rsidRPr="00200922" w:rsidRDefault="00200922" w:rsidP="00200922">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p>
    <w:p w:rsidR="00200922" w:rsidRPr="00200922" w:rsidRDefault="00200922" w:rsidP="00200922">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p>
    <w:p w:rsidR="00200922" w:rsidRPr="00200922" w:rsidRDefault="00200922" w:rsidP="00200922">
      <w:pPr>
        <w:overflowPunct w:val="0"/>
        <w:autoSpaceDE w:val="0"/>
        <w:autoSpaceDN w:val="0"/>
        <w:adjustRightInd w:val="0"/>
        <w:spacing w:after="0" w:line="240" w:lineRule="auto"/>
        <w:textAlignment w:val="baseline"/>
        <w:rPr>
          <w:rFonts w:ascii="Georgia" w:eastAsia="Times New Roman" w:hAnsi="Georgia" w:cs="Times New Roman"/>
          <w:sz w:val="26"/>
          <w:szCs w:val="26"/>
          <w:lang w:eastAsia="bg-BG"/>
        </w:rPr>
      </w:pPr>
      <w:r w:rsidRPr="00200922">
        <w:rPr>
          <w:rFonts w:ascii="Georgia" w:eastAsia="Times New Roman" w:hAnsi="Georgia" w:cs="Times New Roman"/>
          <w:sz w:val="26"/>
          <w:szCs w:val="26"/>
          <w:lang w:eastAsia="bg-BG"/>
        </w:rPr>
        <w:t>Декларатор:…………………………</w:t>
      </w:r>
    </w:p>
    <w:p w:rsidR="00200922" w:rsidRPr="00200922" w:rsidRDefault="00200922" w:rsidP="00200922">
      <w:pPr>
        <w:overflowPunct w:val="0"/>
        <w:autoSpaceDE w:val="0"/>
        <w:autoSpaceDN w:val="0"/>
        <w:adjustRightInd w:val="0"/>
        <w:spacing w:after="0" w:line="240" w:lineRule="auto"/>
        <w:ind w:left="-6"/>
        <w:textAlignment w:val="baseline"/>
        <w:rPr>
          <w:rFonts w:ascii="Georgia" w:eastAsia="Times New Roman" w:hAnsi="Georgia" w:cs="Times New Roman"/>
          <w:sz w:val="26"/>
          <w:szCs w:val="26"/>
          <w:lang w:eastAsia="bg-BG"/>
        </w:rPr>
      </w:pPr>
    </w:p>
    <w:p w:rsidR="00200922" w:rsidRPr="00200922" w:rsidRDefault="00200922" w:rsidP="00200922">
      <w:pPr>
        <w:overflowPunct w:val="0"/>
        <w:autoSpaceDE w:val="0"/>
        <w:autoSpaceDN w:val="0"/>
        <w:adjustRightInd w:val="0"/>
        <w:spacing w:after="0" w:line="240" w:lineRule="auto"/>
        <w:ind w:left="-6"/>
        <w:textAlignment w:val="baseline"/>
        <w:rPr>
          <w:rFonts w:ascii="Georgia" w:eastAsia="Times New Roman" w:hAnsi="Georgia" w:cs="Times New Roman"/>
          <w:sz w:val="26"/>
          <w:szCs w:val="26"/>
          <w:lang w:eastAsia="bg-BG"/>
        </w:rPr>
      </w:pPr>
      <w:r w:rsidRPr="00200922">
        <w:rPr>
          <w:rFonts w:ascii="Georgia" w:eastAsia="Times New Roman" w:hAnsi="Georgia" w:cs="Times New Roman"/>
          <w:sz w:val="26"/>
          <w:szCs w:val="26"/>
          <w:lang w:eastAsia="bg-BG"/>
        </w:rPr>
        <w:t>Дата:…………………….</w:t>
      </w:r>
    </w:p>
    <w:p w:rsidR="00200922" w:rsidRPr="00200922" w:rsidRDefault="00200922" w:rsidP="00200922">
      <w:pPr>
        <w:pBdr>
          <w:bottom w:val="single" w:sz="4" w:space="1" w:color="auto"/>
        </w:pBdr>
        <w:overflowPunct w:val="0"/>
        <w:autoSpaceDE w:val="0"/>
        <w:autoSpaceDN w:val="0"/>
        <w:adjustRightInd w:val="0"/>
        <w:spacing w:after="0" w:line="240" w:lineRule="auto"/>
        <w:textAlignment w:val="baseline"/>
        <w:rPr>
          <w:rFonts w:ascii="Georgia" w:eastAsia="Times New Roman" w:hAnsi="Georgia" w:cs="Times New Roman"/>
          <w:sz w:val="26"/>
          <w:szCs w:val="26"/>
          <w:lang w:eastAsia="bg-BG"/>
        </w:rPr>
      </w:pPr>
    </w:p>
    <w:p w:rsidR="004F2D9F" w:rsidRDefault="008A6DF6" w:rsidP="008A6DF6">
      <w:pPr>
        <w:shd w:val="clear" w:color="auto" w:fill="FFFFFF"/>
        <w:spacing w:after="0" w:line="240" w:lineRule="auto"/>
        <w:ind w:left="142"/>
        <w:rPr>
          <w:rFonts w:ascii="Times New Roman" w:eastAsia="Times New Roman" w:hAnsi="Times New Roman" w:cs="Times New Roman"/>
          <w:sz w:val="16"/>
          <w:szCs w:val="16"/>
          <w:lang w:eastAsia="bg-BG"/>
        </w:rPr>
      </w:pPr>
      <w:r>
        <w:rPr>
          <w:sz w:val="18"/>
          <w:szCs w:val="18"/>
          <w:vertAlign w:val="superscript"/>
        </w:rPr>
        <w:t>ЗЗЗЖ</w:t>
      </w:r>
      <w:r w:rsidRPr="008A6DF6">
        <w:rPr>
          <w:rFonts w:ascii="Times New Roman" w:eastAsia="Times New Roman" w:hAnsi="Times New Roman" w:cs="Times New Roman"/>
          <w:b/>
          <w:bCs/>
          <w:sz w:val="16"/>
          <w:szCs w:val="16"/>
          <w:lang w:eastAsia="bg-BG"/>
        </w:rPr>
        <w:t xml:space="preserve"> </w:t>
      </w:r>
      <w:r w:rsidRPr="008A6DF6">
        <w:rPr>
          <w:rFonts w:ascii="Times New Roman" w:eastAsia="Times New Roman" w:hAnsi="Times New Roman" w:cs="Times New Roman"/>
          <w:bCs/>
          <w:sz w:val="16"/>
          <w:szCs w:val="16"/>
          <w:lang w:eastAsia="bg-BG"/>
        </w:rPr>
        <w:t>Чл. 47, ал.3</w:t>
      </w:r>
      <w:r w:rsidRPr="008A6DF6">
        <w:rPr>
          <w:rFonts w:ascii="Times New Roman" w:eastAsia="Times New Roman" w:hAnsi="Times New Roman" w:cs="Times New Roman"/>
          <w:b/>
          <w:bCs/>
          <w:sz w:val="16"/>
          <w:szCs w:val="16"/>
          <w:lang w:eastAsia="bg-BG"/>
        </w:rPr>
        <w:t xml:space="preserve"> </w:t>
      </w:r>
      <w:r w:rsidRPr="008A6DF6">
        <w:rPr>
          <w:rFonts w:ascii="Times New Roman" w:eastAsia="Times New Roman" w:hAnsi="Times New Roman" w:cs="Times New Roman"/>
          <w:sz w:val="16"/>
          <w:szCs w:val="16"/>
          <w:lang w:eastAsia="bg-BG"/>
        </w:rPr>
        <w:t>Кучетата, за които не се явят лица по ал. 2, се маркират и се настаняват във временни приюти, определени от съответния общински съвет, или се връщат по местата, от които са взети. Кучетата са под надзора и грижите на общините, организациите за защита на животните или други лица, които са подписали декларация за спазване изискванията на чл. 49 и 50.</w:t>
      </w:r>
    </w:p>
    <w:p w:rsidR="008A6DF6" w:rsidRPr="008A6DF6" w:rsidRDefault="008A6DF6" w:rsidP="008A6DF6">
      <w:pPr>
        <w:shd w:val="clear" w:color="auto" w:fill="FFFFFF"/>
        <w:spacing w:after="0" w:line="240" w:lineRule="auto"/>
        <w:ind w:left="142"/>
        <w:rPr>
          <w:rFonts w:ascii="Times New Roman" w:eastAsia="Times New Roman" w:hAnsi="Times New Roman" w:cs="Times New Roman"/>
          <w:sz w:val="16"/>
          <w:szCs w:val="16"/>
          <w:lang w:eastAsia="bg-BG"/>
        </w:rPr>
      </w:pPr>
    </w:p>
    <w:p w:rsidR="00200922" w:rsidRPr="001B0232" w:rsidRDefault="00200922" w:rsidP="00200922">
      <w:pPr>
        <w:pStyle w:val="Style"/>
        <w:spacing w:after="400"/>
        <w:ind w:right="-141" w:firstLine="2"/>
        <w:rPr>
          <w:sz w:val="16"/>
          <w:szCs w:val="16"/>
        </w:rPr>
      </w:pPr>
      <w:r>
        <w:rPr>
          <w:sz w:val="18"/>
          <w:szCs w:val="18"/>
          <w:vertAlign w:val="superscript"/>
        </w:rPr>
        <w:t>*</w:t>
      </w:r>
      <w:r w:rsidRPr="001B0232">
        <w:rPr>
          <w:sz w:val="16"/>
          <w:szCs w:val="16"/>
        </w:rPr>
        <w:t>Чл. 49. Отговорните за надзора и грижата лица, организациите за защита на животните или общините обезпаразитяват на три месеца и реваксинират срещу бяс върнатите по места животни по чл. 47, ал. 3.</w:t>
      </w:r>
    </w:p>
    <w:p w:rsidR="00200922" w:rsidRPr="001B0232" w:rsidRDefault="008A6DF6" w:rsidP="008A6DF6">
      <w:pPr>
        <w:pStyle w:val="Style"/>
        <w:ind w:left="0" w:right="142" w:firstLine="0"/>
        <w:rPr>
          <w:sz w:val="16"/>
          <w:szCs w:val="16"/>
        </w:rPr>
      </w:pPr>
      <w:r>
        <w:rPr>
          <w:sz w:val="18"/>
          <w:szCs w:val="18"/>
          <w:vertAlign w:val="superscript"/>
        </w:rPr>
        <w:t xml:space="preserve">   </w:t>
      </w:r>
      <w:r w:rsidR="00200922">
        <w:rPr>
          <w:sz w:val="18"/>
          <w:szCs w:val="18"/>
          <w:vertAlign w:val="superscript"/>
        </w:rPr>
        <w:t>*</w:t>
      </w:r>
      <w:r w:rsidR="00200922" w:rsidRPr="001B0232">
        <w:rPr>
          <w:sz w:val="16"/>
          <w:szCs w:val="16"/>
        </w:rPr>
        <w:t>Чл. 50. Организациите и лицата по чл. 49 са длъжни да:</w:t>
      </w:r>
    </w:p>
    <w:p w:rsidR="00200922" w:rsidRPr="001B0232" w:rsidRDefault="00200922" w:rsidP="008A6DF6">
      <w:pPr>
        <w:pStyle w:val="Style"/>
        <w:tabs>
          <w:tab w:val="left" w:pos="9781"/>
        </w:tabs>
        <w:ind w:right="142"/>
        <w:rPr>
          <w:sz w:val="16"/>
          <w:szCs w:val="16"/>
        </w:rPr>
      </w:pPr>
      <w:r w:rsidRPr="001B0232">
        <w:rPr>
          <w:sz w:val="16"/>
          <w:szCs w:val="16"/>
        </w:rPr>
        <w:t xml:space="preserve">1. заверяват ежегодно паспорта на кучето в съответната общинска администрация за извършените </w:t>
      </w:r>
      <w:proofErr w:type="spellStart"/>
      <w:r w:rsidRPr="001B0232">
        <w:rPr>
          <w:sz w:val="16"/>
          <w:szCs w:val="16"/>
        </w:rPr>
        <w:t>обезпаразитявания</w:t>
      </w:r>
      <w:proofErr w:type="spellEnd"/>
      <w:r w:rsidRPr="001B0232">
        <w:rPr>
          <w:sz w:val="16"/>
          <w:szCs w:val="16"/>
        </w:rPr>
        <w:t xml:space="preserve"> и ваксинации;</w:t>
      </w:r>
    </w:p>
    <w:p w:rsidR="00200922" w:rsidRPr="001B0232" w:rsidRDefault="00200922" w:rsidP="008A6DF6">
      <w:pPr>
        <w:pStyle w:val="Style"/>
        <w:tabs>
          <w:tab w:val="left" w:pos="9781"/>
        </w:tabs>
        <w:ind w:right="142"/>
        <w:rPr>
          <w:sz w:val="16"/>
          <w:szCs w:val="16"/>
          <w:vertAlign w:val="superscript"/>
        </w:rPr>
      </w:pPr>
      <w:r w:rsidRPr="001B0232">
        <w:rPr>
          <w:sz w:val="16"/>
          <w:szCs w:val="16"/>
        </w:rPr>
        <w:t>2. вземат мерки за предотвратяване на агресивно поведение на кучетата към хора или животни.</w:t>
      </w:r>
    </w:p>
    <w:p w:rsidR="00200922" w:rsidRPr="001B0232" w:rsidRDefault="00200922" w:rsidP="008A6DF6">
      <w:pPr>
        <w:pStyle w:val="Style"/>
        <w:ind w:left="0" w:right="142" w:firstLine="0"/>
        <w:rPr>
          <w:sz w:val="16"/>
          <w:szCs w:val="16"/>
        </w:rPr>
      </w:pPr>
      <w:r>
        <w:rPr>
          <w:sz w:val="18"/>
          <w:szCs w:val="18"/>
          <w:vertAlign w:val="superscript"/>
        </w:rPr>
        <w:t xml:space="preserve">    * </w:t>
      </w:r>
      <w:r w:rsidRPr="001B0232">
        <w:rPr>
          <w:sz w:val="16"/>
          <w:szCs w:val="16"/>
        </w:rPr>
        <w:t>Чл. 59. (3) Органите на местна</w:t>
      </w:r>
      <w:r w:rsidR="008A6DF6">
        <w:rPr>
          <w:sz w:val="16"/>
          <w:szCs w:val="16"/>
        </w:rPr>
        <w:t xml:space="preserve">та власт осъществяват контрол: </w:t>
      </w:r>
      <w:r w:rsidRPr="001B0232">
        <w:rPr>
          <w:sz w:val="16"/>
          <w:szCs w:val="16"/>
        </w:rPr>
        <w:t xml:space="preserve"> 4. върху кучетата и местата по чл. 47, ал. 3.</w:t>
      </w:r>
    </w:p>
    <w:p w:rsidR="004F2D9F" w:rsidRPr="008A6DF6" w:rsidRDefault="00200922" w:rsidP="008A6DF6">
      <w:pPr>
        <w:pStyle w:val="Style"/>
        <w:ind w:firstLine="2"/>
        <w:rPr>
          <w:sz w:val="16"/>
          <w:szCs w:val="16"/>
        </w:rPr>
      </w:pPr>
      <w:r>
        <w:rPr>
          <w:sz w:val="18"/>
          <w:szCs w:val="18"/>
          <w:vertAlign w:val="superscript"/>
        </w:rPr>
        <w:t>*</w:t>
      </w:r>
      <w:r w:rsidRPr="001B0232">
        <w:rPr>
          <w:sz w:val="18"/>
          <w:szCs w:val="18"/>
          <w:vertAlign w:val="superscript"/>
        </w:rPr>
        <w:t xml:space="preserve"> </w:t>
      </w:r>
      <w:r w:rsidRPr="001B0232">
        <w:rPr>
          <w:sz w:val="16"/>
          <w:szCs w:val="16"/>
          <w:vertAlign w:val="superscript"/>
        </w:rPr>
        <w:t xml:space="preserve"> </w:t>
      </w:r>
      <w:r w:rsidRPr="001B0232">
        <w:rPr>
          <w:sz w:val="16"/>
          <w:szCs w:val="16"/>
        </w:rPr>
        <w:t>Чл. 68. (1) За нарушения по този закон лицата се наказват с глоба от 100 до 250 лв., а при повторно нарушение - от 250 до 500 лв., освен ако деяни</w:t>
      </w:r>
      <w:r w:rsidR="008A6DF6">
        <w:rPr>
          <w:sz w:val="16"/>
          <w:szCs w:val="16"/>
        </w:rPr>
        <w:t>ето не съставлява престъпление.</w:t>
      </w:r>
    </w:p>
    <w:p w:rsidR="008A6DF6" w:rsidRPr="008A6DF6" w:rsidRDefault="008A6DF6" w:rsidP="00392997">
      <w:pPr>
        <w:spacing w:after="0" w:line="240" w:lineRule="auto"/>
        <w:jc w:val="both"/>
        <w:rPr>
          <w:rFonts w:ascii="Times New Roman" w:hAnsi="Times New Roman" w:cs="Times New Roman"/>
          <w:b/>
          <w:sz w:val="16"/>
          <w:szCs w:val="16"/>
        </w:rPr>
        <w:sectPr w:rsidR="008A6DF6" w:rsidRPr="008A6DF6" w:rsidSect="00243163">
          <w:headerReference w:type="default" r:id="rId28"/>
          <w:pgSz w:w="11906" w:h="16838"/>
          <w:pgMar w:top="1417" w:right="1133" w:bottom="1560" w:left="849" w:header="708" w:footer="708" w:gutter="0"/>
          <w:cols w:space="708"/>
          <w:docGrid w:linePitch="360"/>
        </w:sectPr>
      </w:pPr>
    </w:p>
    <w:p w:rsidR="00F71C0B" w:rsidRPr="00200922" w:rsidRDefault="00F71C0B" w:rsidP="00F71C0B">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b/>
          <w:sz w:val="32"/>
          <w:szCs w:val="32"/>
          <w:lang w:eastAsia="bg-BG"/>
        </w:rPr>
      </w:pPr>
      <w:r w:rsidRPr="00200922">
        <w:rPr>
          <w:rFonts w:ascii="Times New Roman" w:eastAsia="Times New Roman" w:hAnsi="Times New Roman" w:cs="Times New Roman"/>
          <w:b/>
          <w:sz w:val="32"/>
          <w:szCs w:val="32"/>
          <w:lang w:eastAsia="bg-BG"/>
        </w:rPr>
        <w:lastRenderedPageBreak/>
        <w:t>Д Е К Л А Р А Ц И Я</w:t>
      </w:r>
    </w:p>
    <w:p w:rsidR="00F71C0B" w:rsidRPr="00200922" w:rsidRDefault="00F71C0B" w:rsidP="00F71C0B">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b/>
          <w:sz w:val="32"/>
          <w:szCs w:val="32"/>
          <w:lang w:eastAsia="bg-BG"/>
        </w:rPr>
      </w:pPr>
      <w:r w:rsidRPr="00200922">
        <w:rPr>
          <w:rFonts w:ascii="Times New Roman" w:eastAsia="Times New Roman" w:hAnsi="Times New Roman" w:cs="Times New Roman"/>
          <w:b/>
          <w:sz w:val="32"/>
          <w:szCs w:val="32"/>
          <w:lang w:eastAsia="bg-BG"/>
        </w:rPr>
        <w:t>№……………/……………….</w:t>
      </w:r>
    </w:p>
    <w:p w:rsidR="00F71C0B" w:rsidRPr="00200922" w:rsidRDefault="00F71C0B" w:rsidP="00F71C0B">
      <w:pPr>
        <w:overflowPunct w:val="0"/>
        <w:autoSpaceDE w:val="0"/>
        <w:autoSpaceDN w:val="0"/>
        <w:adjustRightInd w:val="0"/>
        <w:spacing w:after="120" w:line="240" w:lineRule="auto"/>
        <w:ind w:left="-540"/>
        <w:jc w:val="center"/>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по</w:t>
      </w:r>
    </w:p>
    <w:p w:rsidR="00F71C0B" w:rsidRPr="00200922" w:rsidRDefault="00F71C0B" w:rsidP="00F71C0B">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r w:rsidRPr="00200922">
        <w:rPr>
          <w:rFonts w:ascii="Times New Roman" w:eastAsia="Times New Roman" w:hAnsi="Times New Roman" w:cs="Times New Roman"/>
          <w:sz w:val="26"/>
          <w:szCs w:val="26"/>
          <w:lang w:eastAsia="bg-BG"/>
        </w:rPr>
        <w:t>чл. 47 ал. 3 от Закона за защита на животните</w:t>
      </w:r>
      <w:r w:rsidRPr="00200922">
        <w:rPr>
          <w:rFonts w:ascii="Times New Roman" w:eastAsia="Times New Roman" w:hAnsi="Times New Roman" w:cs="Times New Roman"/>
          <w:sz w:val="28"/>
          <w:szCs w:val="28"/>
          <w:lang w:eastAsia="bg-BG"/>
        </w:rPr>
        <w:t xml:space="preserve"> </w:t>
      </w:r>
    </w:p>
    <w:p w:rsidR="00F71C0B" w:rsidRDefault="00F71C0B" w:rsidP="00F71C0B">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r w:rsidRPr="00200922">
        <w:rPr>
          <w:rFonts w:ascii="Times New Roman" w:eastAsia="Times New Roman" w:hAnsi="Times New Roman" w:cs="Times New Roman"/>
          <w:sz w:val="28"/>
          <w:szCs w:val="28"/>
          <w:lang w:eastAsia="bg-BG"/>
        </w:rPr>
        <w:t>(</w:t>
      </w:r>
      <w:proofErr w:type="spellStart"/>
      <w:r w:rsidRPr="00200922">
        <w:rPr>
          <w:rFonts w:ascii="Times New Roman" w:eastAsia="Times New Roman" w:hAnsi="Times New Roman" w:cs="Times New Roman"/>
          <w:sz w:val="20"/>
          <w:szCs w:val="20"/>
          <w:lang w:eastAsia="bg-BG"/>
        </w:rPr>
        <w:t>обн</w:t>
      </w:r>
      <w:proofErr w:type="spellEnd"/>
      <w:r w:rsidRPr="00200922">
        <w:rPr>
          <w:rFonts w:ascii="Times New Roman" w:eastAsia="Times New Roman" w:hAnsi="Times New Roman" w:cs="Times New Roman"/>
          <w:sz w:val="20"/>
          <w:szCs w:val="20"/>
          <w:lang w:eastAsia="bg-BG"/>
        </w:rPr>
        <w:t>. ДВ, 13/08.02.2008 г.</w:t>
      </w:r>
      <w:r w:rsidRPr="00200922">
        <w:rPr>
          <w:rFonts w:ascii="Times New Roman" w:eastAsia="Times New Roman" w:hAnsi="Times New Roman" w:cs="Times New Roman"/>
          <w:sz w:val="28"/>
          <w:szCs w:val="28"/>
          <w:lang w:eastAsia="bg-BG"/>
        </w:rPr>
        <w:t>)</w:t>
      </w:r>
    </w:p>
    <w:p w:rsidR="00F71C0B" w:rsidRPr="00200922" w:rsidRDefault="00F71C0B" w:rsidP="00F71C0B">
      <w:pPr>
        <w:overflowPunct w:val="0"/>
        <w:autoSpaceDE w:val="0"/>
        <w:autoSpaceDN w:val="0"/>
        <w:adjustRightInd w:val="0"/>
        <w:spacing w:after="0" w:line="240" w:lineRule="auto"/>
        <w:ind w:left="-539"/>
        <w:jc w:val="center"/>
        <w:textAlignment w:val="baseline"/>
        <w:rPr>
          <w:rFonts w:ascii="Times New Roman" w:eastAsia="Times New Roman" w:hAnsi="Times New Roman" w:cs="Times New Roman"/>
          <w:sz w:val="28"/>
          <w:szCs w:val="28"/>
          <w:lang w:eastAsia="bg-BG"/>
        </w:rPr>
      </w:pPr>
    </w:p>
    <w:p w:rsidR="00F71C0B" w:rsidRDefault="00F71C0B" w:rsidP="00F71C0B">
      <w:pPr>
        <w:overflowPunct w:val="0"/>
        <w:autoSpaceDE w:val="0"/>
        <w:autoSpaceDN w:val="0"/>
        <w:adjustRightInd w:val="0"/>
        <w:spacing w:after="0" w:line="240" w:lineRule="auto"/>
        <w:ind w:right="1"/>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Организация, Представител</w:t>
      </w:r>
      <w:r>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Седалище,Телефон</w:t>
      </w:r>
      <w:proofErr w:type="spellEnd"/>
      <w:r>
        <w:rPr>
          <w:rFonts w:ascii="Times New Roman" w:eastAsia="Times New Roman" w:hAnsi="Times New Roman" w:cs="Times New Roman"/>
          <w:sz w:val="26"/>
          <w:szCs w:val="26"/>
          <w:lang w:eastAsia="bg-BG"/>
        </w:rPr>
        <w:t xml:space="preserve"> за </w:t>
      </w:r>
      <w:r w:rsidRPr="00200922">
        <w:rPr>
          <w:rFonts w:ascii="Times New Roman" w:eastAsia="Times New Roman" w:hAnsi="Times New Roman" w:cs="Times New Roman"/>
          <w:sz w:val="26"/>
          <w:szCs w:val="26"/>
          <w:lang w:eastAsia="bg-BG"/>
        </w:rPr>
        <w:t>връзка</w:t>
      </w:r>
      <w:r>
        <w:rPr>
          <w:rFonts w:ascii="Times New Roman" w:eastAsia="Times New Roman" w:hAnsi="Times New Roman" w:cs="Times New Roman"/>
          <w:sz w:val="26"/>
          <w:szCs w:val="26"/>
          <w:lang w:eastAsia="bg-BG"/>
        </w:rPr>
        <w:t>:</w:t>
      </w:r>
      <w:r w:rsidRPr="00200922">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0" w:line="240" w:lineRule="auto"/>
        <w:ind w:right="1"/>
        <w:textAlignment w:val="baseline"/>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0" w:line="240" w:lineRule="auto"/>
        <w:ind w:left="-539"/>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r>
      <w:r>
        <w:rPr>
          <w:rFonts w:ascii="Times New Roman" w:eastAsia="Times New Roman" w:hAnsi="Times New Roman" w:cs="Times New Roman"/>
          <w:sz w:val="26"/>
          <w:szCs w:val="26"/>
          <w:lang w:eastAsia="bg-BG"/>
        </w:rPr>
        <w:t xml:space="preserve">                                                                                                                                                                 </w:t>
      </w:r>
    </w:p>
    <w:p w:rsidR="00F71C0B" w:rsidRPr="00200922" w:rsidRDefault="00F71C0B" w:rsidP="00F71C0B">
      <w:pPr>
        <w:overflowPunct w:val="0"/>
        <w:autoSpaceDE w:val="0"/>
        <w:autoSpaceDN w:val="0"/>
        <w:adjustRightInd w:val="0"/>
        <w:spacing w:after="0" w:line="240" w:lineRule="auto"/>
        <w:ind w:left="-539"/>
        <w:textAlignment w:val="baseline"/>
        <w:rPr>
          <w:rFonts w:ascii="Times New Roman" w:eastAsia="Times New Roman" w:hAnsi="Times New Roman" w:cs="Times New Roman"/>
          <w:b/>
          <w:sz w:val="28"/>
          <w:szCs w:val="28"/>
          <w:lang w:eastAsia="bg-BG"/>
        </w:rPr>
      </w:pPr>
      <w:r w:rsidRPr="00200922">
        <w:rPr>
          <w:rFonts w:ascii="Times New Roman" w:eastAsia="Times New Roman" w:hAnsi="Times New Roman" w:cs="Times New Roman"/>
          <w:sz w:val="26"/>
          <w:szCs w:val="26"/>
          <w:lang w:eastAsia="bg-BG"/>
        </w:rPr>
        <w:tab/>
      </w:r>
      <w:r w:rsidRPr="00200922">
        <w:rPr>
          <w:rFonts w:ascii="Times New Roman" w:eastAsia="Times New Roman" w:hAnsi="Times New Roman" w:cs="Times New Roman"/>
          <w:b/>
          <w:sz w:val="28"/>
          <w:szCs w:val="28"/>
          <w:lang w:eastAsia="bg-BG"/>
        </w:rPr>
        <w:t>или</w:t>
      </w:r>
    </w:p>
    <w:p w:rsidR="00F71C0B" w:rsidRPr="00200922" w:rsidRDefault="00F71C0B" w:rsidP="00F71C0B">
      <w:pPr>
        <w:overflowPunct w:val="0"/>
        <w:autoSpaceDE w:val="0"/>
        <w:autoSpaceDN w:val="0"/>
        <w:adjustRightInd w:val="0"/>
        <w:spacing w:after="0" w:line="240" w:lineRule="auto"/>
        <w:ind w:left="-142" w:hanging="397"/>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r>
      <w:r w:rsidRPr="00200922">
        <w:rPr>
          <w:rFonts w:ascii="Times New Roman" w:eastAsia="Times New Roman" w:hAnsi="Times New Roman" w:cs="Times New Roman"/>
          <w:sz w:val="26"/>
          <w:szCs w:val="26"/>
          <w:lang w:eastAsia="bg-BG"/>
        </w:rPr>
        <w:tab/>
        <w:t>Долуподписаният/та…………………………………………………………………</w:t>
      </w:r>
      <w:r>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120" w:line="240" w:lineRule="auto"/>
        <w:ind w:right="-567"/>
        <w:textAlignment w:val="baseline"/>
        <w:rPr>
          <w:rFonts w:ascii="Times New Roman" w:eastAsia="Times New Roman" w:hAnsi="Times New Roman" w:cs="Times New Roman"/>
          <w:sz w:val="26"/>
          <w:szCs w:val="26"/>
          <w:lang w:eastAsia="bg-BG"/>
        </w:rPr>
      </w:pPr>
      <w:proofErr w:type="spellStart"/>
      <w:r w:rsidRPr="00200922">
        <w:rPr>
          <w:rFonts w:ascii="Times New Roman" w:eastAsia="Times New Roman" w:hAnsi="Times New Roman" w:cs="Times New Roman"/>
          <w:sz w:val="26"/>
          <w:szCs w:val="26"/>
          <w:lang w:eastAsia="bg-BG"/>
        </w:rPr>
        <w:t>л.к</w:t>
      </w:r>
      <w:proofErr w:type="spellEnd"/>
      <w:r w:rsidRPr="00200922">
        <w:rPr>
          <w:rFonts w:ascii="Times New Roman" w:eastAsia="Times New Roman" w:hAnsi="Times New Roman" w:cs="Times New Roman"/>
          <w:sz w:val="26"/>
          <w:szCs w:val="26"/>
          <w:lang w:eastAsia="bg-BG"/>
        </w:rPr>
        <w:t>.№………………………., издадена на…………….. от МВР-</w:t>
      </w:r>
      <w:r>
        <w:rPr>
          <w:rFonts w:ascii="Times New Roman" w:eastAsia="Times New Roman" w:hAnsi="Times New Roman" w:cs="Times New Roman"/>
          <w:sz w:val="26"/>
          <w:szCs w:val="26"/>
          <w:lang w:eastAsia="bg-BG"/>
        </w:rPr>
        <w:t>……</w:t>
      </w:r>
      <w:r w:rsidRPr="00200922">
        <w:rPr>
          <w:rFonts w:ascii="Times New Roman" w:eastAsia="Times New Roman" w:hAnsi="Times New Roman" w:cs="Times New Roman"/>
          <w:sz w:val="26"/>
          <w:szCs w:val="26"/>
          <w:lang w:eastAsia="bg-BG"/>
        </w:rPr>
        <w:t>……..живущ/а………</w:t>
      </w:r>
    </w:p>
    <w:p w:rsidR="00F71C0B" w:rsidRPr="00200922" w:rsidRDefault="00F71C0B" w:rsidP="00F71C0B">
      <w:pPr>
        <w:overflowPunct w:val="0"/>
        <w:autoSpaceDE w:val="0"/>
        <w:autoSpaceDN w:val="0"/>
        <w:adjustRightInd w:val="0"/>
        <w:spacing w:after="120" w:line="240" w:lineRule="auto"/>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120" w:line="240" w:lineRule="auto"/>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.………………………………………..,телефон……………………………………………</w:t>
      </w:r>
      <w:r>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120" w:line="240" w:lineRule="auto"/>
        <w:ind w:left="-540" w:firstLine="824"/>
        <w:jc w:val="both"/>
        <w:textAlignment w:val="baseline"/>
        <w:rPr>
          <w:rFonts w:ascii="Times New Roman" w:eastAsia="Times New Roman" w:hAnsi="Times New Roman" w:cs="Times New Roman"/>
          <w:b/>
          <w:sz w:val="26"/>
          <w:szCs w:val="26"/>
          <w:lang w:eastAsia="bg-BG"/>
        </w:rPr>
      </w:pPr>
      <w:r w:rsidRPr="00200922">
        <w:rPr>
          <w:rFonts w:ascii="Times New Roman" w:eastAsia="Times New Roman" w:hAnsi="Times New Roman" w:cs="Times New Roman"/>
          <w:b/>
          <w:sz w:val="26"/>
          <w:szCs w:val="26"/>
          <w:lang w:eastAsia="bg-BG"/>
        </w:rPr>
        <w:t>Декларирам, че:</w:t>
      </w:r>
    </w:p>
    <w:p w:rsidR="00F71C0B" w:rsidRPr="00200922" w:rsidRDefault="00F71C0B" w:rsidP="00F71C0B">
      <w:pPr>
        <w:numPr>
          <w:ilvl w:val="0"/>
          <w:numId w:val="14"/>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Котка</w:t>
      </w:r>
      <w:r w:rsidRPr="00200922">
        <w:rPr>
          <w:rFonts w:ascii="Times New Roman" w:eastAsia="Times New Roman" w:hAnsi="Times New Roman" w:cs="Times New Roman"/>
          <w:sz w:val="26"/>
          <w:szCs w:val="26"/>
          <w:lang w:eastAsia="bg-BG"/>
        </w:rPr>
        <w:t xml:space="preserve"> с № на чип……………………………………., цвят..............., пол......., ще бъде под мой надзор и грижи и  ще обитава адрес………………………………</w:t>
      </w:r>
      <w:r>
        <w:rPr>
          <w:rFonts w:ascii="Times New Roman" w:eastAsia="Times New Roman" w:hAnsi="Times New Roman" w:cs="Times New Roman"/>
          <w:sz w:val="26"/>
          <w:szCs w:val="26"/>
          <w:lang w:eastAsia="bg-BG"/>
        </w:rPr>
        <w:t>………….</w:t>
      </w:r>
    </w:p>
    <w:p w:rsidR="00F71C0B" w:rsidRPr="00200922" w:rsidRDefault="00F71C0B" w:rsidP="00F71C0B">
      <w:pPr>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w:t>
      </w:r>
      <w:r>
        <w:rPr>
          <w:rFonts w:ascii="Times New Roman" w:eastAsia="Times New Roman" w:hAnsi="Times New Roman" w:cs="Times New Roman"/>
          <w:sz w:val="26"/>
          <w:szCs w:val="26"/>
          <w:lang w:eastAsia="bg-BG"/>
        </w:rPr>
        <w:t>…</w:t>
      </w:r>
    </w:p>
    <w:p w:rsidR="00F71C0B" w:rsidRPr="00200922" w:rsidRDefault="00F71C0B" w:rsidP="00F71C0B">
      <w:pPr>
        <w:numPr>
          <w:ilvl w:val="0"/>
          <w:numId w:val="14"/>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Задължавам се да спазвам изискванията на чл. 49</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b/>
          <w:sz w:val="28"/>
          <w:szCs w:val="28"/>
          <w:lang w:eastAsia="bg-BG"/>
        </w:rPr>
        <w:t xml:space="preserve"> </w:t>
      </w:r>
      <w:r w:rsidRPr="00200922">
        <w:rPr>
          <w:rFonts w:ascii="Times New Roman" w:eastAsia="Times New Roman" w:hAnsi="Times New Roman" w:cs="Times New Roman"/>
          <w:sz w:val="26"/>
          <w:szCs w:val="26"/>
          <w:lang w:eastAsia="bg-BG"/>
        </w:rPr>
        <w:t>и чл. 50</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lang w:eastAsia="bg-BG"/>
        </w:rPr>
        <w:t xml:space="preserve"> </w:t>
      </w:r>
      <w:r w:rsidRPr="00200922">
        <w:rPr>
          <w:rFonts w:ascii="Times New Roman" w:eastAsia="Times New Roman" w:hAnsi="Times New Roman" w:cs="Times New Roman"/>
          <w:sz w:val="26"/>
          <w:szCs w:val="26"/>
          <w:lang w:eastAsia="bg-BG"/>
        </w:rPr>
        <w:t xml:space="preserve">от Закона за защита на животните. </w:t>
      </w:r>
    </w:p>
    <w:p w:rsidR="00F71C0B" w:rsidRPr="00200922" w:rsidRDefault="00F71C0B" w:rsidP="00F71C0B">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Съгласен съм, данните ми от тази декларация да бъдат предоставени на органите на местната власт съгласно чл. 59, ал.3, т. 4</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vertAlign w:val="superscript"/>
          <w:lang w:eastAsia="bg-BG"/>
        </w:rPr>
        <w:t xml:space="preserve"> </w:t>
      </w:r>
      <w:r w:rsidRPr="00200922">
        <w:rPr>
          <w:rFonts w:ascii="Times New Roman" w:eastAsia="Times New Roman" w:hAnsi="Times New Roman" w:cs="Times New Roman"/>
          <w:sz w:val="26"/>
          <w:szCs w:val="26"/>
          <w:lang w:eastAsia="bg-BG"/>
        </w:rPr>
        <w:t xml:space="preserve">от ЗЗЖ. </w:t>
      </w:r>
    </w:p>
    <w:p w:rsidR="00F71C0B" w:rsidRPr="00200922" w:rsidRDefault="00F71C0B" w:rsidP="00F71C0B">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r w:rsidRPr="00200922">
        <w:rPr>
          <w:rFonts w:ascii="Times New Roman" w:eastAsia="Times New Roman" w:hAnsi="Times New Roman" w:cs="Times New Roman"/>
          <w:sz w:val="26"/>
          <w:szCs w:val="26"/>
          <w:lang w:eastAsia="bg-BG"/>
        </w:rPr>
        <w:tab/>
        <w:t>Известно ми е, че при неспазване на декларираното от мен нося административно- наказателна отговорност по смисъла на чл. 68 ал. 1</w:t>
      </w:r>
      <w:r w:rsidRPr="00200922">
        <w:rPr>
          <w:rFonts w:ascii="Times New Roman" w:eastAsia="Times New Roman" w:hAnsi="Times New Roman" w:cs="Times New Roman"/>
          <w:b/>
          <w:sz w:val="28"/>
          <w:szCs w:val="28"/>
          <w:vertAlign w:val="superscript"/>
          <w:lang w:eastAsia="bg-BG"/>
        </w:rPr>
        <w:t>*</w:t>
      </w:r>
      <w:r w:rsidRPr="00200922">
        <w:rPr>
          <w:rFonts w:ascii="Times New Roman" w:eastAsia="Times New Roman" w:hAnsi="Times New Roman" w:cs="Times New Roman"/>
          <w:sz w:val="28"/>
          <w:szCs w:val="28"/>
          <w:lang w:eastAsia="bg-BG"/>
        </w:rPr>
        <w:t xml:space="preserve"> </w:t>
      </w:r>
      <w:r w:rsidRPr="00200922">
        <w:rPr>
          <w:rFonts w:ascii="Times New Roman" w:eastAsia="Times New Roman" w:hAnsi="Times New Roman" w:cs="Times New Roman"/>
          <w:sz w:val="26"/>
          <w:szCs w:val="26"/>
          <w:lang w:eastAsia="bg-BG"/>
        </w:rPr>
        <w:t>от ЗЗЖ.</w:t>
      </w:r>
    </w:p>
    <w:p w:rsidR="00F71C0B" w:rsidRPr="00200922" w:rsidRDefault="00F71C0B" w:rsidP="00F71C0B">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p>
    <w:p w:rsidR="00F71C0B" w:rsidRPr="00200922" w:rsidRDefault="00F71C0B" w:rsidP="00F71C0B">
      <w:pPr>
        <w:widowControl w:val="0"/>
        <w:autoSpaceDE w:val="0"/>
        <w:autoSpaceDN w:val="0"/>
        <w:adjustRightInd w:val="0"/>
        <w:spacing w:after="0" w:line="240" w:lineRule="auto"/>
        <w:ind w:right="140"/>
        <w:jc w:val="both"/>
        <w:rPr>
          <w:rFonts w:ascii="Times New Roman" w:eastAsia="Times New Roman" w:hAnsi="Times New Roman" w:cs="Times New Roman"/>
          <w:sz w:val="26"/>
          <w:szCs w:val="26"/>
          <w:lang w:eastAsia="bg-BG"/>
        </w:rPr>
      </w:pPr>
    </w:p>
    <w:p w:rsidR="00F71C0B" w:rsidRPr="00200922" w:rsidRDefault="00F71C0B" w:rsidP="00F71C0B">
      <w:pPr>
        <w:overflowPunct w:val="0"/>
        <w:autoSpaceDE w:val="0"/>
        <w:autoSpaceDN w:val="0"/>
        <w:adjustRightInd w:val="0"/>
        <w:spacing w:after="0" w:line="240" w:lineRule="auto"/>
        <w:textAlignment w:val="baseline"/>
        <w:rPr>
          <w:rFonts w:ascii="Georgia" w:eastAsia="Times New Roman" w:hAnsi="Georgia" w:cs="Times New Roman"/>
          <w:sz w:val="26"/>
          <w:szCs w:val="26"/>
          <w:lang w:eastAsia="bg-BG"/>
        </w:rPr>
      </w:pPr>
      <w:r w:rsidRPr="00200922">
        <w:rPr>
          <w:rFonts w:ascii="Georgia" w:eastAsia="Times New Roman" w:hAnsi="Georgia" w:cs="Times New Roman"/>
          <w:sz w:val="26"/>
          <w:szCs w:val="26"/>
          <w:lang w:eastAsia="bg-BG"/>
        </w:rPr>
        <w:t>Декларатор:…………………………</w:t>
      </w:r>
    </w:p>
    <w:p w:rsidR="00F71C0B" w:rsidRPr="00200922" w:rsidRDefault="00F71C0B" w:rsidP="00F71C0B">
      <w:pPr>
        <w:overflowPunct w:val="0"/>
        <w:autoSpaceDE w:val="0"/>
        <w:autoSpaceDN w:val="0"/>
        <w:adjustRightInd w:val="0"/>
        <w:spacing w:after="0" w:line="240" w:lineRule="auto"/>
        <w:ind w:left="-6"/>
        <w:textAlignment w:val="baseline"/>
        <w:rPr>
          <w:rFonts w:ascii="Georgia" w:eastAsia="Times New Roman" w:hAnsi="Georgia" w:cs="Times New Roman"/>
          <w:sz w:val="26"/>
          <w:szCs w:val="26"/>
          <w:lang w:eastAsia="bg-BG"/>
        </w:rPr>
      </w:pPr>
    </w:p>
    <w:p w:rsidR="00F71C0B" w:rsidRPr="00200922" w:rsidRDefault="00F71C0B" w:rsidP="00F71C0B">
      <w:pPr>
        <w:overflowPunct w:val="0"/>
        <w:autoSpaceDE w:val="0"/>
        <w:autoSpaceDN w:val="0"/>
        <w:adjustRightInd w:val="0"/>
        <w:spacing w:after="0" w:line="240" w:lineRule="auto"/>
        <w:ind w:left="-6"/>
        <w:textAlignment w:val="baseline"/>
        <w:rPr>
          <w:rFonts w:ascii="Georgia" w:eastAsia="Times New Roman" w:hAnsi="Georgia" w:cs="Times New Roman"/>
          <w:sz w:val="26"/>
          <w:szCs w:val="26"/>
          <w:lang w:eastAsia="bg-BG"/>
        </w:rPr>
      </w:pPr>
      <w:r w:rsidRPr="00200922">
        <w:rPr>
          <w:rFonts w:ascii="Georgia" w:eastAsia="Times New Roman" w:hAnsi="Georgia" w:cs="Times New Roman"/>
          <w:sz w:val="26"/>
          <w:szCs w:val="26"/>
          <w:lang w:eastAsia="bg-BG"/>
        </w:rPr>
        <w:t>Дата:…………………….</w:t>
      </w:r>
    </w:p>
    <w:p w:rsidR="00F71C0B" w:rsidRPr="00200922" w:rsidRDefault="00F71C0B" w:rsidP="00F71C0B">
      <w:pPr>
        <w:pBdr>
          <w:bottom w:val="single" w:sz="4" w:space="1" w:color="auto"/>
        </w:pBdr>
        <w:overflowPunct w:val="0"/>
        <w:autoSpaceDE w:val="0"/>
        <w:autoSpaceDN w:val="0"/>
        <w:adjustRightInd w:val="0"/>
        <w:spacing w:after="0" w:line="240" w:lineRule="auto"/>
        <w:textAlignment w:val="baseline"/>
        <w:rPr>
          <w:rFonts w:ascii="Georgia" w:eastAsia="Times New Roman" w:hAnsi="Georgia" w:cs="Times New Roman"/>
          <w:sz w:val="26"/>
          <w:szCs w:val="26"/>
          <w:lang w:eastAsia="bg-BG"/>
        </w:rPr>
      </w:pPr>
    </w:p>
    <w:p w:rsidR="00F71C0B" w:rsidRDefault="00F71C0B" w:rsidP="00F71C0B">
      <w:pPr>
        <w:shd w:val="clear" w:color="auto" w:fill="FFFFFF"/>
        <w:spacing w:after="0" w:line="240" w:lineRule="auto"/>
        <w:ind w:left="142"/>
        <w:rPr>
          <w:rFonts w:ascii="Times New Roman" w:eastAsia="Times New Roman" w:hAnsi="Times New Roman" w:cs="Times New Roman"/>
          <w:sz w:val="16"/>
          <w:szCs w:val="16"/>
          <w:lang w:eastAsia="bg-BG"/>
        </w:rPr>
      </w:pPr>
      <w:r>
        <w:rPr>
          <w:sz w:val="18"/>
          <w:szCs w:val="18"/>
          <w:vertAlign w:val="superscript"/>
        </w:rPr>
        <w:t>ЗЗЗЖ</w:t>
      </w:r>
      <w:r w:rsidRPr="008A6DF6">
        <w:rPr>
          <w:rFonts w:ascii="Times New Roman" w:eastAsia="Times New Roman" w:hAnsi="Times New Roman" w:cs="Times New Roman"/>
          <w:b/>
          <w:bCs/>
          <w:sz w:val="16"/>
          <w:szCs w:val="16"/>
          <w:lang w:eastAsia="bg-BG"/>
        </w:rPr>
        <w:t xml:space="preserve"> </w:t>
      </w:r>
      <w:r w:rsidRPr="008A6DF6">
        <w:rPr>
          <w:rFonts w:ascii="Times New Roman" w:eastAsia="Times New Roman" w:hAnsi="Times New Roman" w:cs="Times New Roman"/>
          <w:bCs/>
          <w:sz w:val="16"/>
          <w:szCs w:val="16"/>
          <w:lang w:eastAsia="bg-BG"/>
        </w:rPr>
        <w:t>Чл. 47, ал.3</w:t>
      </w:r>
      <w:r w:rsidRPr="008A6DF6">
        <w:rPr>
          <w:rFonts w:ascii="Times New Roman" w:eastAsia="Times New Roman" w:hAnsi="Times New Roman" w:cs="Times New Roman"/>
          <w:b/>
          <w:bCs/>
          <w:sz w:val="16"/>
          <w:szCs w:val="16"/>
          <w:lang w:eastAsia="bg-BG"/>
        </w:rPr>
        <w:t xml:space="preserve"> </w:t>
      </w:r>
      <w:r w:rsidRPr="008A6DF6">
        <w:rPr>
          <w:rFonts w:ascii="Times New Roman" w:eastAsia="Times New Roman" w:hAnsi="Times New Roman" w:cs="Times New Roman"/>
          <w:sz w:val="16"/>
          <w:szCs w:val="16"/>
          <w:lang w:eastAsia="bg-BG"/>
        </w:rPr>
        <w:t>Кучетата, за които не се явят лица по ал. 2, се маркират и се настаняват във временни приюти, определени от съответния общински съвет, или се връщат по местата, от които са взети. Кучетата са под надзора и грижите на общините, организациите за защита на животните или други лица, които са подписали декларация за спазване изискванията на чл. 49 и 50.</w:t>
      </w:r>
    </w:p>
    <w:p w:rsidR="00F71C0B" w:rsidRPr="008A6DF6" w:rsidRDefault="00F71C0B" w:rsidP="00F71C0B">
      <w:pPr>
        <w:shd w:val="clear" w:color="auto" w:fill="FFFFFF"/>
        <w:spacing w:after="0" w:line="240" w:lineRule="auto"/>
        <w:ind w:left="142"/>
        <w:rPr>
          <w:rFonts w:ascii="Times New Roman" w:eastAsia="Times New Roman" w:hAnsi="Times New Roman" w:cs="Times New Roman"/>
          <w:sz w:val="16"/>
          <w:szCs w:val="16"/>
          <w:lang w:eastAsia="bg-BG"/>
        </w:rPr>
      </w:pPr>
    </w:p>
    <w:p w:rsidR="00F71C0B" w:rsidRPr="001B0232" w:rsidRDefault="00F71C0B" w:rsidP="00F71C0B">
      <w:pPr>
        <w:pStyle w:val="Style"/>
        <w:spacing w:after="400"/>
        <w:ind w:right="-141" w:firstLine="2"/>
        <w:rPr>
          <w:sz w:val="16"/>
          <w:szCs w:val="16"/>
        </w:rPr>
      </w:pPr>
      <w:r>
        <w:rPr>
          <w:sz w:val="18"/>
          <w:szCs w:val="18"/>
          <w:vertAlign w:val="superscript"/>
        </w:rPr>
        <w:t>*</w:t>
      </w:r>
      <w:r w:rsidRPr="001B0232">
        <w:rPr>
          <w:sz w:val="16"/>
          <w:szCs w:val="16"/>
        </w:rPr>
        <w:t>Чл. 49. Отговорните за надзора и грижата лица, организациите за защита на животните или общините обезпаразитяват на три месеца и реваксинират срещу бяс върнатите по места животни по чл. 47, ал. 3.</w:t>
      </w:r>
    </w:p>
    <w:p w:rsidR="00F71C0B" w:rsidRPr="001B0232" w:rsidRDefault="00F71C0B" w:rsidP="00F71C0B">
      <w:pPr>
        <w:pStyle w:val="Style"/>
        <w:ind w:left="0" w:right="142" w:firstLine="0"/>
        <w:rPr>
          <w:sz w:val="16"/>
          <w:szCs w:val="16"/>
        </w:rPr>
      </w:pPr>
      <w:r>
        <w:rPr>
          <w:sz w:val="18"/>
          <w:szCs w:val="18"/>
          <w:vertAlign w:val="superscript"/>
        </w:rPr>
        <w:t xml:space="preserve">   *</w:t>
      </w:r>
      <w:r w:rsidRPr="001B0232">
        <w:rPr>
          <w:sz w:val="16"/>
          <w:szCs w:val="16"/>
        </w:rPr>
        <w:t>Чл. 50. Организациите и лицата по чл. 49 са длъжни да:</w:t>
      </w:r>
    </w:p>
    <w:p w:rsidR="00F71C0B" w:rsidRPr="001B0232" w:rsidRDefault="00F71C0B" w:rsidP="00F71C0B">
      <w:pPr>
        <w:pStyle w:val="Style"/>
        <w:tabs>
          <w:tab w:val="left" w:pos="9781"/>
        </w:tabs>
        <w:ind w:right="142"/>
        <w:rPr>
          <w:sz w:val="16"/>
          <w:szCs w:val="16"/>
        </w:rPr>
      </w:pPr>
      <w:r w:rsidRPr="001B0232">
        <w:rPr>
          <w:sz w:val="16"/>
          <w:szCs w:val="16"/>
        </w:rPr>
        <w:t xml:space="preserve">1. заверяват ежегодно паспорта на кучето в съответната общинска администрация за извършените </w:t>
      </w:r>
      <w:proofErr w:type="spellStart"/>
      <w:r w:rsidRPr="001B0232">
        <w:rPr>
          <w:sz w:val="16"/>
          <w:szCs w:val="16"/>
        </w:rPr>
        <w:t>обезпаразитявания</w:t>
      </w:r>
      <w:proofErr w:type="spellEnd"/>
      <w:r w:rsidRPr="001B0232">
        <w:rPr>
          <w:sz w:val="16"/>
          <w:szCs w:val="16"/>
        </w:rPr>
        <w:t xml:space="preserve"> и ваксинации;</w:t>
      </w:r>
    </w:p>
    <w:p w:rsidR="00F71C0B" w:rsidRPr="001B0232" w:rsidRDefault="00F71C0B" w:rsidP="00F71C0B">
      <w:pPr>
        <w:pStyle w:val="Style"/>
        <w:tabs>
          <w:tab w:val="left" w:pos="9781"/>
        </w:tabs>
        <w:ind w:right="142"/>
        <w:rPr>
          <w:sz w:val="16"/>
          <w:szCs w:val="16"/>
          <w:vertAlign w:val="superscript"/>
        </w:rPr>
      </w:pPr>
      <w:r w:rsidRPr="001B0232">
        <w:rPr>
          <w:sz w:val="16"/>
          <w:szCs w:val="16"/>
        </w:rPr>
        <w:t>2. вземат мерки за предотвратяване на агресивно поведение на кучетата към хора или животни.</w:t>
      </w:r>
    </w:p>
    <w:p w:rsidR="00F71C0B" w:rsidRPr="001B0232" w:rsidRDefault="00F71C0B" w:rsidP="00F71C0B">
      <w:pPr>
        <w:pStyle w:val="Style"/>
        <w:ind w:left="0" w:right="142" w:firstLine="0"/>
        <w:rPr>
          <w:sz w:val="16"/>
          <w:szCs w:val="16"/>
        </w:rPr>
      </w:pPr>
      <w:r>
        <w:rPr>
          <w:sz w:val="18"/>
          <w:szCs w:val="18"/>
          <w:vertAlign w:val="superscript"/>
        </w:rPr>
        <w:t xml:space="preserve">    * </w:t>
      </w:r>
      <w:r w:rsidRPr="001B0232">
        <w:rPr>
          <w:sz w:val="16"/>
          <w:szCs w:val="16"/>
        </w:rPr>
        <w:t>Чл. 59. (3) Органите на местна</w:t>
      </w:r>
      <w:r>
        <w:rPr>
          <w:sz w:val="16"/>
          <w:szCs w:val="16"/>
        </w:rPr>
        <w:t xml:space="preserve">та власт осъществяват контрол: </w:t>
      </w:r>
      <w:r w:rsidRPr="001B0232">
        <w:rPr>
          <w:sz w:val="16"/>
          <w:szCs w:val="16"/>
        </w:rPr>
        <w:t xml:space="preserve"> 4. върху кучетата и местата по чл. 47, ал. 3.</w:t>
      </w:r>
    </w:p>
    <w:p w:rsidR="00F71C0B" w:rsidRPr="008A6DF6" w:rsidRDefault="00F71C0B" w:rsidP="00F71C0B">
      <w:pPr>
        <w:pStyle w:val="Style"/>
        <w:ind w:firstLine="2"/>
        <w:rPr>
          <w:sz w:val="16"/>
          <w:szCs w:val="16"/>
        </w:rPr>
      </w:pPr>
      <w:r>
        <w:rPr>
          <w:sz w:val="18"/>
          <w:szCs w:val="18"/>
          <w:vertAlign w:val="superscript"/>
        </w:rPr>
        <w:t>*</w:t>
      </w:r>
      <w:r w:rsidRPr="001B0232">
        <w:rPr>
          <w:sz w:val="18"/>
          <w:szCs w:val="18"/>
          <w:vertAlign w:val="superscript"/>
        </w:rPr>
        <w:t xml:space="preserve"> </w:t>
      </w:r>
      <w:r w:rsidRPr="001B0232">
        <w:rPr>
          <w:sz w:val="16"/>
          <w:szCs w:val="16"/>
          <w:vertAlign w:val="superscript"/>
        </w:rPr>
        <w:t xml:space="preserve"> </w:t>
      </w:r>
      <w:r w:rsidRPr="001B0232">
        <w:rPr>
          <w:sz w:val="16"/>
          <w:szCs w:val="16"/>
        </w:rPr>
        <w:t>Чл. 68. (1) За нарушения по този закон лицата се наказват с глоба от 100 до 250 лв., а при повторно нарушение - от 250 до 500 лв., освен ако деяни</w:t>
      </w:r>
      <w:r>
        <w:rPr>
          <w:sz w:val="16"/>
          <w:szCs w:val="16"/>
        </w:rPr>
        <w:t>ето не съставлява престъпление.</w:t>
      </w:r>
    </w:p>
    <w:p w:rsidR="00F71C0B" w:rsidRPr="008A6DF6" w:rsidRDefault="00F71C0B" w:rsidP="00F71C0B">
      <w:pPr>
        <w:spacing w:after="0" w:line="240" w:lineRule="auto"/>
        <w:jc w:val="both"/>
        <w:rPr>
          <w:rFonts w:ascii="Times New Roman" w:hAnsi="Times New Roman" w:cs="Times New Roman"/>
          <w:b/>
          <w:sz w:val="16"/>
          <w:szCs w:val="16"/>
        </w:rPr>
        <w:sectPr w:rsidR="00F71C0B" w:rsidRPr="008A6DF6" w:rsidSect="00200922">
          <w:headerReference w:type="default" r:id="rId29"/>
          <w:pgSz w:w="11906" w:h="16838"/>
          <w:pgMar w:top="1560" w:right="849" w:bottom="1417" w:left="1133" w:header="708" w:footer="708" w:gutter="0"/>
          <w:cols w:space="708"/>
          <w:docGrid w:linePitch="360"/>
        </w:sectPr>
      </w:pPr>
    </w:p>
    <w:p w:rsidR="00421D2B" w:rsidRPr="00421D2B" w:rsidRDefault="00421D2B" w:rsidP="00421D2B">
      <w:p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lastRenderedPageBreak/>
        <w:t xml:space="preserve">ДО  </w:t>
      </w:r>
    </w:p>
    <w:p w:rsidR="00421D2B" w:rsidRPr="00421D2B" w:rsidRDefault="00421D2B" w:rsidP="00421D2B">
      <w:p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w:t>
      </w:r>
    </w:p>
    <w:p w:rsidR="00421D2B" w:rsidRPr="00421D2B" w:rsidRDefault="00421D2B" w:rsidP="00421D2B">
      <w:p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 xml:space="preserve">КМЕТ НА </w:t>
      </w:r>
    </w:p>
    <w:p w:rsidR="00421D2B" w:rsidRPr="00421D2B" w:rsidRDefault="00421D2B" w:rsidP="00421D2B">
      <w:p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ОБЩИНА ТУТРАКАН</w:t>
      </w:r>
    </w:p>
    <w:p w:rsidR="00421D2B" w:rsidRPr="00421D2B" w:rsidRDefault="00421D2B" w:rsidP="00421D2B">
      <w:pPr>
        <w:spacing w:after="0" w:line="240" w:lineRule="auto"/>
        <w:rPr>
          <w:rFonts w:ascii="Times New Roman" w:eastAsia="Calibri" w:hAnsi="Times New Roman" w:cs="Times New Roman"/>
          <w:sz w:val="24"/>
          <w:szCs w:val="24"/>
        </w:rPr>
      </w:pPr>
    </w:p>
    <w:p w:rsidR="00421D2B" w:rsidRPr="00421D2B" w:rsidRDefault="00421D2B" w:rsidP="00421D2B">
      <w:pPr>
        <w:spacing w:after="0" w:line="240" w:lineRule="auto"/>
        <w:rPr>
          <w:rFonts w:ascii="Times New Roman" w:eastAsia="Calibri" w:hAnsi="Times New Roman" w:cs="Times New Roman"/>
          <w:sz w:val="24"/>
          <w:szCs w:val="24"/>
        </w:rPr>
      </w:pPr>
    </w:p>
    <w:p w:rsidR="00421D2B" w:rsidRPr="00421D2B" w:rsidRDefault="00421D2B" w:rsidP="00421D2B">
      <w:pPr>
        <w:spacing w:after="0" w:line="240" w:lineRule="auto"/>
        <w:jc w:val="center"/>
        <w:rPr>
          <w:rFonts w:ascii="Times New Roman" w:eastAsia="Calibri" w:hAnsi="Times New Roman" w:cs="Times New Roman"/>
          <w:b/>
          <w:sz w:val="24"/>
          <w:szCs w:val="24"/>
        </w:rPr>
      </w:pPr>
      <w:r w:rsidRPr="00421D2B">
        <w:rPr>
          <w:rFonts w:ascii="Times New Roman" w:eastAsia="Calibri" w:hAnsi="Times New Roman" w:cs="Times New Roman"/>
          <w:b/>
          <w:sz w:val="24"/>
          <w:szCs w:val="24"/>
        </w:rPr>
        <w:t>ЗАЯВЛЕНИЕ</w:t>
      </w:r>
    </w:p>
    <w:p w:rsidR="00421D2B" w:rsidRPr="00421D2B" w:rsidRDefault="00421D2B" w:rsidP="00421D2B">
      <w:pPr>
        <w:spacing w:after="0" w:line="240" w:lineRule="auto"/>
        <w:jc w:val="center"/>
        <w:rPr>
          <w:rFonts w:ascii="Times New Roman" w:eastAsia="Calibri" w:hAnsi="Times New Roman" w:cs="Times New Roman"/>
          <w:sz w:val="24"/>
          <w:szCs w:val="24"/>
        </w:rPr>
      </w:pPr>
      <w:r w:rsidRPr="00421D2B">
        <w:rPr>
          <w:rFonts w:ascii="Times New Roman" w:eastAsia="Calibri" w:hAnsi="Times New Roman" w:cs="Times New Roman"/>
          <w:sz w:val="24"/>
          <w:szCs w:val="24"/>
        </w:rPr>
        <w:t>от</w:t>
      </w:r>
    </w:p>
    <w:p w:rsidR="00421D2B" w:rsidRPr="00421D2B" w:rsidRDefault="00421D2B" w:rsidP="00421D2B">
      <w:p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w:t>
      </w:r>
    </w:p>
    <w:p w:rsidR="00421D2B" w:rsidRPr="00421D2B" w:rsidRDefault="00421D2B" w:rsidP="00421D2B">
      <w:pPr>
        <w:spacing w:after="0" w:line="240" w:lineRule="auto"/>
        <w:jc w:val="center"/>
        <w:rPr>
          <w:rFonts w:ascii="Times New Roman" w:eastAsia="Calibri" w:hAnsi="Times New Roman" w:cs="Times New Roman"/>
          <w:sz w:val="24"/>
          <w:szCs w:val="24"/>
        </w:rPr>
      </w:pPr>
      <w:r w:rsidRPr="00421D2B">
        <w:rPr>
          <w:rFonts w:ascii="Times New Roman" w:eastAsia="Calibri" w:hAnsi="Times New Roman" w:cs="Times New Roman"/>
          <w:sz w:val="24"/>
          <w:szCs w:val="24"/>
        </w:rPr>
        <w:t>/трите имена/</w:t>
      </w:r>
    </w:p>
    <w:p w:rsidR="00421D2B" w:rsidRPr="00421D2B" w:rsidRDefault="00421D2B" w:rsidP="00421D2B">
      <w:p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Живущ/а ………………………………………………………………………………………………………………………………………………………………………………………..…………..</w:t>
      </w:r>
    </w:p>
    <w:p w:rsidR="00421D2B" w:rsidRPr="00421D2B" w:rsidRDefault="00421D2B" w:rsidP="00421D2B">
      <w:pPr>
        <w:spacing w:after="0" w:line="240" w:lineRule="auto"/>
        <w:jc w:val="center"/>
        <w:rPr>
          <w:rFonts w:ascii="Times New Roman" w:eastAsia="Calibri" w:hAnsi="Times New Roman" w:cs="Times New Roman"/>
          <w:sz w:val="24"/>
          <w:szCs w:val="24"/>
        </w:rPr>
      </w:pPr>
      <w:r w:rsidRPr="00421D2B">
        <w:rPr>
          <w:rFonts w:ascii="Times New Roman" w:eastAsia="Calibri" w:hAnsi="Times New Roman" w:cs="Times New Roman"/>
          <w:sz w:val="24"/>
          <w:szCs w:val="24"/>
        </w:rPr>
        <w:t>/адрес/</w:t>
      </w:r>
    </w:p>
    <w:p w:rsidR="00421D2B" w:rsidRPr="00421D2B" w:rsidRDefault="00421D2B" w:rsidP="00421D2B">
      <w:p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Тел. за връзка ……………………….</w:t>
      </w:r>
    </w:p>
    <w:p w:rsidR="00421D2B" w:rsidRPr="00421D2B" w:rsidRDefault="00421D2B" w:rsidP="00421D2B">
      <w:pPr>
        <w:spacing w:after="0" w:line="240" w:lineRule="auto"/>
        <w:rPr>
          <w:rFonts w:ascii="Times New Roman" w:eastAsia="Calibri" w:hAnsi="Times New Roman" w:cs="Times New Roman"/>
          <w:sz w:val="24"/>
          <w:szCs w:val="24"/>
        </w:rPr>
      </w:pPr>
    </w:p>
    <w:p w:rsidR="00421D2B" w:rsidRPr="00421D2B" w:rsidRDefault="00421D2B" w:rsidP="00421D2B">
      <w:p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ab/>
      </w:r>
    </w:p>
    <w:p w:rsidR="00421D2B" w:rsidRPr="00421D2B" w:rsidRDefault="00421D2B" w:rsidP="00421D2B">
      <w:pPr>
        <w:spacing w:after="0" w:line="240" w:lineRule="auto"/>
        <w:ind w:firstLine="708"/>
        <w:rPr>
          <w:rFonts w:ascii="Times New Roman" w:eastAsia="Calibri" w:hAnsi="Times New Roman" w:cs="Times New Roman"/>
          <w:b/>
          <w:sz w:val="24"/>
          <w:szCs w:val="24"/>
        </w:rPr>
      </w:pPr>
      <w:r w:rsidRPr="00421D2B">
        <w:rPr>
          <w:rFonts w:ascii="Times New Roman" w:eastAsia="Calibri" w:hAnsi="Times New Roman" w:cs="Times New Roman"/>
          <w:b/>
          <w:sz w:val="24"/>
          <w:szCs w:val="24"/>
        </w:rPr>
        <w:t>УВАЖАЕМИ ГОСПОДИН КМЕТ,</w:t>
      </w:r>
    </w:p>
    <w:p w:rsidR="00421D2B" w:rsidRPr="00421D2B" w:rsidRDefault="00421D2B" w:rsidP="00421D2B">
      <w:pPr>
        <w:spacing w:after="0" w:line="240" w:lineRule="auto"/>
        <w:rPr>
          <w:rFonts w:ascii="Times New Roman" w:eastAsia="Calibri" w:hAnsi="Times New Roman" w:cs="Times New Roman"/>
          <w:sz w:val="24"/>
          <w:szCs w:val="24"/>
        </w:rPr>
      </w:pPr>
    </w:p>
    <w:p w:rsidR="00421D2B" w:rsidRPr="00421D2B" w:rsidRDefault="00421D2B" w:rsidP="00421D2B">
      <w:pPr>
        <w:spacing w:after="0" w:line="240" w:lineRule="auto"/>
        <w:ind w:firstLine="708"/>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Желая да се включа в  дейностите, свързани с овладяването на популацията на безстопанствените животни в Община Тутракан.</w:t>
      </w:r>
    </w:p>
    <w:p w:rsidR="00421D2B" w:rsidRPr="00421D2B" w:rsidRDefault="00421D2B" w:rsidP="00421D2B">
      <w:pPr>
        <w:spacing w:after="0" w:line="240" w:lineRule="auto"/>
        <w:ind w:firstLine="708"/>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Изразявам своята готовност да полагам грижи за безстопанствените животни, при условията, създадени от общинската администрация, а именно :</w:t>
      </w:r>
    </w:p>
    <w:p w:rsidR="00421D2B" w:rsidRPr="00421D2B" w:rsidRDefault="00421D2B" w:rsidP="00421D2B">
      <w:pPr>
        <w:spacing w:after="0" w:line="240" w:lineRule="auto"/>
        <w:ind w:firstLine="708"/>
        <w:jc w:val="both"/>
        <w:rPr>
          <w:rFonts w:ascii="Times New Roman" w:eastAsia="Calibri" w:hAnsi="Times New Roman" w:cs="Times New Roman"/>
          <w:sz w:val="24"/>
          <w:szCs w:val="24"/>
        </w:rPr>
      </w:pPr>
    </w:p>
    <w:p w:rsidR="00421D2B" w:rsidRPr="00421D2B" w:rsidRDefault="00421D2B" w:rsidP="00421D2B">
      <w:pPr>
        <w:numPr>
          <w:ilvl w:val="0"/>
          <w:numId w:val="16"/>
        </w:num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 xml:space="preserve">АНГАЖИРАМ  СЕ : </w:t>
      </w:r>
    </w:p>
    <w:p w:rsidR="00421D2B" w:rsidRPr="00421D2B" w:rsidRDefault="00421D2B" w:rsidP="00421D2B">
      <w:pPr>
        <w:spacing w:after="0" w:line="240" w:lineRule="auto"/>
        <w:ind w:left="1068"/>
        <w:rPr>
          <w:rFonts w:ascii="Times New Roman" w:eastAsia="Calibri" w:hAnsi="Times New Roman" w:cs="Times New Roman"/>
          <w:b/>
          <w:sz w:val="24"/>
          <w:szCs w:val="24"/>
        </w:rPr>
      </w:pP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 xml:space="preserve">Да </w:t>
      </w:r>
      <w:proofErr w:type="spellStart"/>
      <w:r w:rsidRPr="00421D2B">
        <w:rPr>
          <w:rFonts w:ascii="Times New Roman" w:eastAsia="Calibri" w:hAnsi="Times New Roman" w:cs="Times New Roman"/>
          <w:sz w:val="24"/>
          <w:szCs w:val="24"/>
        </w:rPr>
        <w:t>обгрижвам</w:t>
      </w:r>
      <w:proofErr w:type="spellEnd"/>
      <w:r w:rsidRPr="00421D2B">
        <w:rPr>
          <w:rFonts w:ascii="Times New Roman" w:eastAsia="Calibri" w:hAnsi="Times New Roman" w:cs="Times New Roman"/>
          <w:sz w:val="24"/>
          <w:szCs w:val="24"/>
        </w:rPr>
        <w:t xml:space="preserve"> не повече от 3 броя идентифицирани и кастрирани безстопанствени котки или до 2 бр. идентифицирани и кастрирани кучета;</w:t>
      </w:r>
    </w:p>
    <w:p w:rsidR="00421D2B" w:rsidRPr="00421D2B" w:rsidRDefault="00421D2B" w:rsidP="00421D2B">
      <w:pPr>
        <w:spacing w:after="0" w:line="240" w:lineRule="auto"/>
        <w:ind w:left="720"/>
        <w:jc w:val="center"/>
        <w:rPr>
          <w:rFonts w:ascii="Times New Roman" w:eastAsia="Calibri" w:hAnsi="Times New Roman" w:cs="Times New Roman"/>
          <w:i/>
          <w:sz w:val="24"/>
          <w:szCs w:val="24"/>
          <w:u w:val="single"/>
        </w:rPr>
      </w:pPr>
      <w:r w:rsidRPr="00421D2B">
        <w:rPr>
          <w:rFonts w:ascii="Times New Roman" w:eastAsia="Calibri" w:hAnsi="Times New Roman" w:cs="Times New Roman"/>
          <w:i/>
          <w:sz w:val="24"/>
          <w:szCs w:val="24"/>
          <w:u w:val="single"/>
        </w:rPr>
        <w:t>/подчертай избраното/</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представя удостоверение за преминат курс по хуманно отношение към животните в Община Тутракан в срок 6 месеца от одобряване на заявлението;</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подпиша декларация по чл. 47, ал. 3 от Закона защита на животните (ЗЗЖ);</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храня и поя животните само в подходящи съдове и само на мястото, посочено ми от общинската администрация (Ако посочения район е в близост до жилищна сграда се изисква писмено съгласие на всички собственици без изключения);</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изнасям само гранулирана храна за животните;</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не хвърлям храна за животните през прозорци, тераси и пр.;</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изнасям храна за животните в следния часови интервал, след което ще почиствам хранителните остатъци :</w:t>
      </w:r>
    </w:p>
    <w:p w:rsidR="00421D2B" w:rsidRPr="00421D2B" w:rsidRDefault="00421D2B" w:rsidP="00421D2B">
      <w:pPr>
        <w:numPr>
          <w:ilvl w:val="0"/>
          <w:numId w:val="19"/>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От 8:00 до 8:30 часа                               -  от 16:30 до 17:00 часа</w:t>
      </w:r>
    </w:p>
    <w:p w:rsidR="00421D2B" w:rsidRPr="00421D2B" w:rsidRDefault="00421D2B" w:rsidP="00421D2B">
      <w:pPr>
        <w:numPr>
          <w:ilvl w:val="0"/>
          <w:numId w:val="19"/>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От 8:30 до 9:00 часа          и/или           -  от 17:00 до 17:30 часа</w:t>
      </w:r>
    </w:p>
    <w:p w:rsidR="00421D2B" w:rsidRPr="00421D2B" w:rsidRDefault="00421D2B" w:rsidP="00421D2B">
      <w:pPr>
        <w:numPr>
          <w:ilvl w:val="0"/>
          <w:numId w:val="19"/>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От 9:00 до 9:30 часа                               -  от 17:30 до 18:00 часа</w:t>
      </w:r>
    </w:p>
    <w:p w:rsidR="00421D2B" w:rsidRPr="00421D2B" w:rsidRDefault="00421D2B" w:rsidP="00421D2B">
      <w:pPr>
        <w:spacing w:after="0" w:line="240" w:lineRule="auto"/>
        <w:ind w:left="720"/>
        <w:jc w:val="center"/>
        <w:rPr>
          <w:rFonts w:ascii="Times New Roman" w:eastAsia="Calibri" w:hAnsi="Times New Roman" w:cs="Times New Roman"/>
          <w:i/>
          <w:sz w:val="24"/>
          <w:szCs w:val="24"/>
          <w:u w:val="single"/>
        </w:rPr>
      </w:pPr>
      <w:r w:rsidRPr="00421D2B">
        <w:rPr>
          <w:rFonts w:ascii="Times New Roman" w:eastAsia="Calibri" w:hAnsi="Times New Roman" w:cs="Times New Roman"/>
          <w:i/>
          <w:sz w:val="24"/>
          <w:szCs w:val="24"/>
          <w:u w:val="single"/>
        </w:rPr>
        <w:t>/подчертай избраното/</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не нарушавам санитарно-хигиенните норми и да почиствам мястото и около мястото за „хранилка за бездомни животни”;</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 xml:space="preserve">Да </w:t>
      </w:r>
      <w:proofErr w:type="spellStart"/>
      <w:r w:rsidRPr="00421D2B">
        <w:rPr>
          <w:rFonts w:ascii="Times New Roman" w:eastAsia="Calibri" w:hAnsi="Times New Roman" w:cs="Times New Roman"/>
          <w:sz w:val="24"/>
          <w:szCs w:val="24"/>
        </w:rPr>
        <w:t>обезпаразитявам</w:t>
      </w:r>
      <w:proofErr w:type="spellEnd"/>
      <w:r w:rsidRPr="00421D2B">
        <w:rPr>
          <w:rFonts w:ascii="Times New Roman" w:eastAsia="Calibri" w:hAnsi="Times New Roman" w:cs="Times New Roman"/>
          <w:sz w:val="24"/>
          <w:szCs w:val="24"/>
        </w:rPr>
        <w:t xml:space="preserve"> и ваксинирам редовно животните, за които се грижа, съгласно чл. 49 от Закона за защита на животните; </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В срок до 30 работни дни от издаването на сертификат да осигуря кастрацията на животните, за които ще полагам грижи;</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lastRenderedPageBreak/>
        <w:t>Да не допускам пребиваване и/или преминаване на бездомни животни в жилищната сграда, която обитавам / в т.ч. тавани, мазета, тераси и пр./;</w:t>
      </w:r>
    </w:p>
    <w:p w:rsidR="00421D2B" w:rsidRPr="00421D2B" w:rsidRDefault="00421D2B" w:rsidP="00421D2B">
      <w:pPr>
        <w:numPr>
          <w:ilvl w:val="0"/>
          <w:numId w:val="17"/>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При загуба или смърт на животното за което съм поел отговорност да уведомя Община Тутракан за настъпилите събития в срок от три дни;</w:t>
      </w:r>
    </w:p>
    <w:p w:rsidR="00421D2B" w:rsidRPr="00421D2B" w:rsidRDefault="00421D2B" w:rsidP="00421D2B">
      <w:pPr>
        <w:spacing w:after="0" w:line="240" w:lineRule="auto"/>
        <w:ind w:left="720"/>
        <w:jc w:val="both"/>
        <w:rPr>
          <w:rFonts w:ascii="Times New Roman" w:eastAsia="Calibri" w:hAnsi="Times New Roman" w:cs="Times New Roman"/>
          <w:sz w:val="24"/>
          <w:szCs w:val="24"/>
        </w:rPr>
      </w:pPr>
    </w:p>
    <w:p w:rsidR="00421D2B" w:rsidRPr="00421D2B" w:rsidRDefault="00421D2B" w:rsidP="00421D2B">
      <w:pPr>
        <w:spacing w:after="0" w:line="240" w:lineRule="auto"/>
        <w:ind w:left="720"/>
        <w:jc w:val="both"/>
        <w:rPr>
          <w:rFonts w:ascii="Times New Roman" w:eastAsia="Calibri" w:hAnsi="Times New Roman" w:cs="Times New Roman"/>
          <w:sz w:val="24"/>
          <w:szCs w:val="24"/>
        </w:rPr>
      </w:pPr>
    </w:p>
    <w:p w:rsidR="00421D2B" w:rsidRPr="00421D2B" w:rsidRDefault="00421D2B" w:rsidP="00421D2B">
      <w:pPr>
        <w:spacing w:after="0" w:line="240" w:lineRule="auto"/>
        <w:ind w:left="720"/>
        <w:jc w:val="both"/>
        <w:rPr>
          <w:rFonts w:ascii="Times New Roman" w:eastAsia="Calibri" w:hAnsi="Times New Roman" w:cs="Times New Roman"/>
          <w:sz w:val="24"/>
          <w:szCs w:val="24"/>
        </w:rPr>
      </w:pPr>
    </w:p>
    <w:p w:rsidR="00421D2B" w:rsidRPr="00421D2B" w:rsidRDefault="00421D2B" w:rsidP="00421D2B">
      <w:pPr>
        <w:numPr>
          <w:ilvl w:val="0"/>
          <w:numId w:val="16"/>
        </w:numPr>
        <w:spacing w:after="0" w:line="240" w:lineRule="auto"/>
        <w:rPr>
          <w:rFonts w:ascii="Times New Roman" w:eastAsia="Calibri" w:hAnsi="Times New Roman" w:cs="Times New Roman"/>
          <w:b/>
          <w:sz w:val="24"/>
          <w:szCs w:val="24"/>
        </w:rPr>
      </w:pPr>
      <w:r w:rsidRPr="00421D2B">
        <w:rPr>
          <w:rFonts w:ascii="Times New Roman" w:eastAsia="Calibri" w:hAnsi="Times New Roman" w:cs="Times New Roman"/>
          <w:b/>
          <w:sz w:val="24"/>
          <w:szCs w:val="24"/>
        </w:rPr>
        <w:t>ИМАМ ПРАВО :</w:t>
      </w:r>
    </w:p>
    <w:p w:rsidR="00421D2B" w:rsidRPr="00421D2B" w:rsidRDefault="00421D2B" w:rsidP="00421D2B">
      <w:pPr>
        <w:spacing w:after="0" w:line="240" w:lineRule="auto"/>
        <w:ind w:left="1068"/>
        <w:rPr>
          <w:rFonts w:ascii="Times New Roman" w:eastAsia="Calibri" w:hAnsi="Times New Roman" w:cs="Times New Roman"/>
          <w:b/>
          <w:sz w:val="24"/>
          <w:szCs w:val="24"/>
        </w:rPr>
      </w:pPr>
    </w:p>
    <w:p w:rsidR="00421D2B" w:rsidRPr="00421D2B" w:rsidRDefault="00421D2B" w:rsidP="00421D2B">
      <w:pPr>
        <w:numPr>
          <w:ilvl w:val="0"/>
          <w:numId w:val="20"/>
        </w:numPr>
        <w:spacing w:after="0" w:line="240" w:lineRule="auto"/>
        <w:ind w:left="709"/>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заявя желание за съдействие на екипите от Община Тутракан за улов на безстопанствените животни и предаването им за тяхната последваща обработка;</w:t>
      </w:r>
    </w:p>
    <w:p w:rsidR="00421D2B" w:rsidRPr="00421D2B" w:rsidRDefault="00421D2B" w:rsidP="00421D2B">
      <w:pPr>
        <w:numPr>
          <w:ilvl w:val="0"/>
          <w:numId w:val="20"/>
        </w:numPr>
        <w:spacing w:after="0" w:line="240" w:lineRule="auto"/>
        <w:ind w:left="709"/>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следя за коректното връщане на обработените животни, за които се грижа на мястото от което са заловени, след тяхната обработка;</w:t>
      </w:r>
    </w:p>
    <w:p w:rsidR="00421D2B" w:rsidRPr="00421D2B" w:rsidRDefault="00421D2B" w:rsidP="00421D2B">
      <w:pPr>
        <w:numPr>
          <w:ilvl w:val="0"/>
          <w:numId w:val="20"/>
        </w:numPr>
        <w:spacing w:after="0" w:line="240" w:lineRule="auto"/>
        <w:ind w:left="709"/>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популяризирам сред съгражданите си необходимостта от толерантност и хуманно отношение към бездомните животни;</w:t>
      </w:r>
    </w:p>
    <w:p w:rsidR="00421D2B" w:rsidRPr="00421D2B" w:rsidRDefault="00421D2B" w:rsidP="00421D2B">
      <w:pPr>
        <w:numPr>
          <w:ilvl w:val="0"/>
          <w:numId w:val="20"/>
        </w:numPr>
        <w:spacing w:after="0" w:line="240" w:lineRule="auto"/>
        <w:ind w:left="709"/>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давам писмени  предложения за дейности и мероприятия, свързани с овладяване на популацията на безстопанствените животни  .</w:t>
      </w:r>
    </w:p>
    <w:p w:rsidR="00421D2B" w:rsidRPr="00421D2B" w:rsidRDefault="00421D2B" w:rsidP="00421D2B">
      <w:pPr>
        <w:numPr>
          <w:ilvl w:val="0"/>
          <w:numId w:val="18"/>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описвам дейностите и ежегодно заверявам паспортите в Общинска администрация съгласно чл. 50 от ЗЗЖ. Ежегодно да представям отчети и информацията  за извършените от мен дейности, която да се включи в отчета на общината по програмите за овладяване популацията на безстопанствените животни;</w:t>
      </w:r>
    </w:p>
    <w:p w:rsidR="00421D2B" w:rsidRPr="00421D2B" w:rsidRDefault="00421D2B" w:rsidP="00421D2B">
      <w:pPr>
        <w:numPr>
          <w:ilvl w:val="0"/>
          <w:numId w:val="18"/>
        </w:num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 се откажа от сертификата и публично да обявя мотивите си за това.</w:t>
      </w:r>
    </w:p>
    <w:p w:rsidR="00421D2B" w:rsidRPr="00421D2B" w:rsidRDefault="00421D2B" w:rsidP="00421D2B">
      <w:pPr>
        <w:spacing w:after="0" w:line="240" w:lineRule="auto"/>
        <w:ind w:left="720"/>
        <w:jc w:val="both"/>
        <w:rPr>
          <w:rFonts w:ascii="Times New Roman" w:eastAsia="Calibri" w:hAnsi="Times New Roman" w:cs="Times New Roman"/>
          <w:sz w:val="24"/>
          <w:szCs w:val="24"/>
        </w:rPr>
      </w:pPr>
    </w:p>
    <w:p w:rsidR="00421D2B" w:rsidRPr="00421D2B" w:rsidRDefault="00421D2B" w:rsidP="00421D2B">
      <w:pPr>
        <w:spacing w:after="0" w:line="240" w:lineRule="auto"/>
        <w:ind w:firstLine="360"/>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 xml:space="preserve">При неспазване на законовите нормативи се носи Административна наказателна отговорност според Българското законодателство и наредбите на Община Тутракан.   </w:t>
      </w:r>
    </w:p>
    <w:p w:rsidR="00421D2B" w:rsidRPr="00421D2B" w:rsidRDefault="00421D2B" w:rsidP="00421D2B">
      <w:pPr>
        <w:spacing w:after="0" w:line="240" w:lineRule="auto"/>
        <w:ind w:firstLine="360"/>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Сертификата може да бъде отнет по всяко време, при констатирани нарушения с влезли в сила наказателни постановления по наредбите приети от Общински съвет на гр. Тутракан или при мотивирано искане от органите на РУ-гр. Тутракан към ОД МВР Силистра</w:t>
      </w:r>
    </w:p>
    <w:p w:rsidR="00421D2B" w:rsidRPr="00421D2B" w:rsidRDefault="00421D2B" w:rsidP="00421D2B">
      <w:pPr>
        <w:spacing w:after="0" w:line="240" w:lineRule="auto"/>
        <w:ind w:firstLine="360"/>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Сертификата се подновява всяка календарна година, за което се подава заявление до Общината.</w:t>
      </w:r>
    </w:p>
    <w:p w:rsidR="00421D2B" w:rsidRPr="00421D2B" w:rsidRDefault="00421D2B" w:rsidP="00421D2B">
      <w:pPr>
        <w:spacing w:after="0" w:line="240" w:lineRule="auto"/>
        <w:ind w:firstLine="360"/>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Сертификат се издава само на лица, постоянно пребиваващи на територията на Община Тутракан.</w:t>
      </w:r>
    </w:p>
    <w:p w:rsidR="00421D2B" w:rsidRPr="00421D2B" w:rsidRDefault="00421D2B" w:rsidP="00421D2B">
      <w:pPr>
        <w:spacing w:after="0" w:line="240" w:lineRule="auto"/>
        <w:jc w:val="both"/>
        <w:rPr>
          <w:rFonts w:ascii="Times New Roman" w:eastAsia="Calibri" w:hAnsi="Times New Roman" w:cs="Times New Roman"/>
          <w:color w:val="FF0000"/>
          <w:sz w:val="24"/>
          <w:szCs w:val="24"/>
        </w:rPr>
      </w:pPr>
      <w:r w:rsidRPr="00421D2B">
        <w:rPr>
          <w:rFonts w:ascii="Times New Roman" w:eastAsia="Calibri" w:hAnsi="Times New Roman" w:cs="Times New Roman"/>
          <w:color w:val="FF0000"/>
          <w:sz w:val="24"/>
          <w:szCs w:val="24"/>
        </w:rPr>
        <w:t xml:space="preserve"> </w:t>
      </w:r>
    </w:p>
    <w:p w:rsidR="00421D2B" w:rsidRPr="00421D2B" w:rsidRDefault="00421D2B" w:rsidP="00421D2B">
      <w:pPr>
        <w:spacing w:after="0" w:line="240" w:lineRule="auto"/>
        <w:jc w:val="both"/>
        <w:rPr>
          <w:rFonts w:ascii="Times New Roman" w:eastAsia="Calibri" w:hAnsi="Times New Roman" w:cs="Times New Roman"/>
          <w:sz w:val="24"/>
          <w:szCs w:val="24"/>
        </w:rPr>
      </w:pPr>
    </w:p>
    <w:p w:rsidR="00421D2B" w:rsidRPr="00421D2B" w:rsidRDefault="00421D2B" w:rsidP="00421D2B">
      <w:p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Дата :                                                                              С уважение :</w:t>
      </w:r>
    </w:p>
    <w:p w:rsidR="00421D2B" w:rsidRPr="00421D2B" w:rsidRDefault="00421D2B" w:rsidP="00421D2B">
      <w:pPr>
        <w:spacing w:after="0" w:line="240" w:lineRule="auto"/>
        <w:jc w:val="both"/>
        <w:rPr>
          <w:rFonts w:ascii="Times New Roman" w:eastAsia="Calibri" w:hAnsi="Times New Roman" w:cs="Times New Roman"/>
          <w:sz w:val="24"/>
          <w:szCs w:val="24"/>
        </w:rPr>
      </w:pPr>
      <w:r w:rsidRPr="00421D2B">
        <w:rPr>
          <w:rFonts w:ascii="Times New Roman" w:eastAsia="Calibri" w:hAnsi="Times New Roman" w:cs="Times New Roman"/>
          <w:sz w:val="24"/>
          <w:szCs w:val="24"/>
        </w:rPr>
        <w:t>………………………….                                                                      …………………………</w:t>
      </w: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Default="00421D2B" w:rsidP="00421D2B">
      <w:pPr>
        <w:pBdr>
          <w:bottom w:val="single" w:sz="6" w:space="1" w:color="auto"/>
        </w:pBdr>
        <w:spacing w:after="0" w:line="240" w:lineRule="auto"/>
        <w:jc w:val="both"/>
        <w:rPr>
          <w:rFonts w:ascii="Times New Roman" w:eastAsia="Calibri" w:hAnsi="Times New Roman" w:cs="Times New Roman"/>
        </w:rPr>
      </w:pPr>
    </w:p>
    <w:p w:rsidR="00826257" w:rsidRDefault="00826257" w:rsidP="00421D2B">
      <w:pPr>
        <w:pBdr>
          <w:bottom w:val="single" w:sz="6" w:space="1" w:color="auto"/>
        </w:pBdr>
        <w:spacing w:after="0" w:line="240" w:lineRule="auto"/>
        <w:jc w:val="both"/>
        <w:rPr>
          <w:rFonts w:ascii="Times New Roman" w:eastAsia="Calibri" w:hAnsi="Times New Roman" w:cs="Times New Roman"/>
        </w:rPr>
      </w:pPr>
    </w:p>
    <w:p w:rsidR="00826257" w:rsidRPr="00421D2B" w:rsidRDefault="00826257"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pBdr>
          <w:bottom w:val="single" w:sz="6" w:space="1" w:color="auto"/>
        </w:pBd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b/>
          <w:u w:val="single"/>
        </w:rPr>
      </w:pPr>
      <w:r w:rsidRPr="00421D2B">
        <w:rPr>
          <w:rFonts w:ascii="Times New Roman" w:eastAsia="Calibri" w:hAnsi="Times New Roman" w:cs="Times New Roman"/>
          <w:b/>
          <w:u w:val="single"/>
        </w:rPr>
        <w:t>ЧАСТ „АДМИНИСТРАТИВНА ОБРАБОТКА НА ЗАЯВЛЕНИЕТО” :</w:t>
      </w: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Предложения за място за „хранилка за безстопанствени котки и кучета” :</w:t>
      </w:r>
    </w:p>
    <w:p w:rsidR="00421D2B" w:rsidRPr="00421D2B" w:rsidRDefault="00421D2B" w:rsidP="00421D2B">
      <w:pPr>
        <w:spacing w:after="0" w:line="240" w:lineRule="auto"/>
        <w:jc w:val="both"/>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86"/>
        <w:gridCol w:w="1418"/>
        <w:gridCol w:w="2268"/>
      </w:tblGrid>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w:t>
            </w:r>
          </w:p>
        </w:tc>
        <w:tc>
          <w:tcPr>
            <w:tcW w:w="5386"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 xml:space="preserve">Местоположение </w:t>
            </w:r>
          </w:p>
        </w:tc>
        <w:tc>
          <w:tcPr>
            <w:tcW w:w="1418"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 xml:space="preserve">Подпис на служител </w:t>
            </w: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 xml:space="preserve">Подпис на заявител за съгласие с предложеното място * </w:t>
            </w:r>
          </w:p>
        </w:tc>
      </w:tr>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1.</w:t>
            </w:r>
          </w:p>
          <w:p w:rsidR="00421D2B" w:rsidRPr="00421D2B" w:rsidRDefault="00421D2B" w:rsidP="00421D2B">
            <w:pPr>
              <w:spacing w:after="0" w:line="240" w:lineRule="auto"/>
              <w:jc w:val="both"/>
              <w:rPr>
                <w:rFonts w:ascii="Times New Roman" w:eastAsia="Calibri" w:hAnsi="Times New Roman" w:cs="Times New Roman"/>
              </w:rPr>
            </w:pPr>
          </w:p>
        </w:tc>
        <w:tc>
          <w:tcPr>
            <w:tcW w:w="5386" w:type="dxa"/>
          </w:tcPr>
          <w:p w:rsidR="00421D2B" w:rsidRPr="00421D2B" w:rsidRDefault="00421D2B" w:rsidP="00421D2B">
            <w:pPr>
              <w:spacing w:after="0" w:line="240" w:lineRule="auto"/>
              <w:jc w:val="both"/>
              <w:rPr>
                <w:rFonts w:ascii="Times New Roman" w:eastAsia="Calibri" w:hAnsi="Times New Roman" w:cs="Times New Roman"/>
              </w:rPr>
            </w:pPr>
          </w:p>
        </w:tc>
        <w:tc>
          <w:tcPr>
            <w:tcW w:w="1418" w:type="dxa"/>
          </w:tcPr>
          <w:p w:rsidR="00421D2B" w:rsidRPr="00421D2B" w:rsidRDefault="00421D2B" w:rsidP="00421D2B">
            <w:pPr>
              <w:spacing w:after="0" w:line="240" w:lineRule="auto"/>
              <w:jc w:val="both"/>
              <w:rPr>
                <w:rFonts w:ascii="Times New Roman" w:eastAsia="Calibri" w:hAnsi="Times New Roman" w:cs="Times New Roman"/>
              </w:rPr>
            </w:pP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p>
        </w:tc>
      </w:tr>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2.</w:t>
            </w:r>
          </w:p>
          <w:p w:rsidR="00421D2B" w:rsidRPr="00421D2B" w:rsidRDefault="00421D2B" w:rsidP="00421D2B">
            <w:pPr>
              <w:spacing w:after="0" w:line="240" w:lineRule="auto"/>
              <w:jc w:val="both"/>
              <w:rPr>
                <w:rFonts w:ascii="Times New Roman" w:eastAsia="Calibri" w:hAnsi="Times New Roman" w:cs="Times New Roman"/>
              </w:rPr>
            </w:pPr>
          </w:p>
        </w:tc>
        <w:tc>
          <w:tcPr>
            <w:tcW w:w="5386" w:type="dxa"/>
          </w:tcPr>
          <w:p w:rsidR="00421D2B" w:rsidRPr="00421D2B" w:rsidRDefault="00421D2B" w:rsidP="00421D2B">
            <w:pPr>
              <w:spacing w:after="0" w:line="240" w:lineRule="auto"/>
              <w:jc w:val="both"/>
              <w:rPr>
                <w:rFonts w:ascii="Times New Roman" w:eastAsia="Calibri" w:hAnsi="Times New Roman" w:cs="Times New Roman"/>
              </w:rPr>
            </w:pPr>
          </w:p>
        </w:tc>
        <w:tc>
          <w:tcPr>
            <w:tcW w:w="1418" w:type="dxa"/>
          </w:tcPr>
          <w:p w:rsidR="00421D2B" w:rsidRPr="00421D2B" w:rsidRDefault="00421D2B" w:rsidP="00421D2B">
            <w:pPr>
              <w:spacing w:after="0" w:line="240" w:lineRule="auto"/>
              <w:jc w:val="both"/>
              <w:rPr>
                <w:rFonts w:ascii="Times New Roman" w:eastAsia="Calibri" w:hAnsi="Times New Roman" w:cs="Times New Roman"/>
              </w:rPr>
            </w:pP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p>
        </w:tc>
      </w:tr>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3.</w:t>
            </w:r>
          </w:p>
          <w:p w:rsidR="00421D2B" w:rsidRPr="00421D2B" w:rsidRDefault="00421D2B" w:rsidP="00421D2B">
            <w:pPr>
              <w:spacing w:after="0" w:line="240" w:lineRule="auto"/>
              <w:jc w:val="both"/>
              <w:rPr>
                <w:rFonts w:ascii="Times New Roman" w:eastAsia="Calibri" w:hAnsi="Times New Roman" w:cs="Times New Roman"/>
              </w:rPr>
            </w:pPr>
          </w:p>
        </w:tc>
        <w:tc>
          <w:tcPr>
            <w:tcW w:w="5386" w:type="dxa"/>
          </w:tcPr>
          <w:p w:rsidR="00421D2B" w:rsidRPr="00421D2B" w:rsidRDefault="00421D2B" w:rsidP="00421D2B">
            <w:pPr>
              <w:spacing w:after="0" w:line="240" w:lineRule="auto"/>
              <w:jc w:val="both"/>
              <w:rPr>
                <w:rFonts w:ascii="Times New Roman" w:eastAsia="Calibri" w:hAnsi="Times New Roman" w:cs="Times New Roman"/>
              </w:rPr>
            </w:pPr>
          </w:p>
        </w:tc>
        <w:tc>
          <w:tcPr>
            <w:tcW w:w="1418" w:type="dxa"/>
          </w:tcPr>
          <w:p w:rsidR="00421D2B" w:rsidRPr="00421D2B" w:rsidRDefault="00421D2B" w:rsidP="00421D2B">
            <w:pPr>
              <w:spacing w:after="0" w:line="240" w:lineRule="auto"/>
              <w:jc w:val="both"/>
              <w:rPr>
                <w:rFonts w:ascii="Times New Roman" w:eastAsia="Calibri" w:hAnsi="Times New Roman" w:cs="Times New Roman"/>
              </w:rPr>
            </w:pP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p>
        </w:tc>
      </w:tr>
    </w:tbl>
    <w:p w:rsidR="00421D2B" w:rsidRPr="00421D2B" w:rsidRDefault="00421D2B" w:rsidP="00421D2B">
      <w:pPr>
        <w:spacing w:after="0" w:line="240" w:lineRule="auto"/>
        <w:ind w:right="-426"/>
        <w:jc w:val="right"/>
        <w:rPr>
          <w:rFonts w:ascii="Times New Roman" w:eastAsia="Calibri" w:hAnsi="Times New Roman" w:cs="Times New Roman"/>
        </w:rPr>
      </w:pPr>
      <w:r w:rsidRPr="00421D2B">
        <w:rPr>
          <w:rFonts w:ascii="Times New Roman" w:eastAsia="Calibri" w:hAnsi="Times New Roman" w:cs="Times New Roman"/>
        </w:rPr>
        <w:t xml:space="preserve">  /* при съгласие, положете подпис;</w:t>
      </w:r>
    </w:p>
    <w:p w:rsidR="00421D2B" w:rsidRPr="00421D2B" w:rsidRDefault="00421D2B" w:rsidP="00421D2B">
      <w:pPr>
        <w:spacing w:after="0" w:line="240" w:lineRule="auto"/>
        <w:ind w:right="-426"/>
        <w:jc w:val="right"/>
        <w:rPr>
          <w:rFonts w:ascii="Times New Roman" w:eastAsia="Calibri" w:hAnsi="Times New Roman" w:cs="Times New Roman"/>
        </w:rPr>
      </w:pPr>
      <w:r w:rsidRPr="00421D2B">
        <w:rPr>
          <w:rFonts w:ascii="Times New Roman" w:eastAsia="Calibri" w:hAnsi="Times New Roman" w:cs="Times New Roman"/>
        </w:rPr>
        <w:t>при несъгласие, отбележете „ОТКАЗ”/</w:t>
      </w: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Становище от Общинска администрация  :</w:t>
      </w: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w:t>
      </w:r>
    </w:p>
    <w:p w:rsidR="00421D2B" w:rsidRPr="00421D2B" w:rsidRDefault="00421D2B" w:rsidP="00421D2B">
      <w:pPr>
        <w:spacing w:after="0" w:line="240" w:lineRule="auto"/>
        <w:jc w:val="both"/>
        <w:rPr>
          <w:rFonts w:ascii="Times New Roman" w:eastAsia="Calibri" w:hAnsi="Times New Roman" w:cs="Times New Roman"/>
        </w:rPr>
      </w:pPr>
    </w:p>
    <w:p w:rsidR="00421D2B" w:rsidRPr="00421D2B" w:rsidRDefault="00421D2B" w:rsidP="00421D2B">
      <w:pPr>
        <w:spacing w:after="0" w:line="240" w:lineRule="auto"/>
        <w:jc w:val="both"/>
        <w:rPr>
          <w:rFonts w:ascii="Times New Roman" w:eastAsia="Calibri"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804"/>
        <w:gridCol w:w="2268"/>
      </w:tblGrid>
      <w:tr w:rsidR="00421D2B" w:rsidRPr="00421D2B" w:rsidTr="00BF27AD">
        <w:tc>
          <w:tcPr>
            <w:tcW w:w="7338" w:type="dxa"/>
            <w:gridSpan w:val="2"/>
            <w:tcBorders>
              <w:top w:val="nil"/>
              <w:left w:val="nil"/>
            </w:tcBorders>
          </w:tcPr>
          <w:p w:rsidR="00421D2B" w:rsidRPr="00421D2B" w:rsidRDefault="00421D2B" w:rsidP="00421D2B">
            <w:pPr>
              <w:spacing w:after="0" w:line="240" w:lineRule="auto"/>
              <w:jc w:val="both"/>
              <w:rPr>
                <w:rFonts w:ascii="Times New Roman" w:eastAsia="Calibri" w:hAnsi="Times New Roman" w:cs="Times New Roman"/>
              </w:rPr>
            </w:pP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Подпис на служителя</w:t>
            </w:r>
          </w:p>
        </w:tc>
      </w:tr>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1.</w:t>
            </w:r>
          </w:p>
          <w:p w:rsidR="00421D2B" w:rsidRPr="00421D2B" w:rsidRDefault="00421D2B" w:rsidP="00421D2B">
            <w:pPr>
              <w:spacing w:after="0" w:line="240" w:lineRule="auto"/>
              <w:jc w:val="both"/>
              <w:rPr>
                <w:rFonts w:ascii="Times New Roman" w:eastAsia="Calibri" w:hAnsi="Times New Roman" w:cs="Times New Roman"/>
              </w:rPr>
            </w:pPr>
          </w:p>
        </w:tc>
        <w:tc>
          <w:tcPr>
            <w:tcW w:w="680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ЗА ИЗДАВАНЕ НА СЕРТИФИКАТ</w:t>
            </w: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p>
        </w:tc>
      </w:tr>
      <w:tr w:rsidR="00421D2B" w:rsidRPr="00421D2B" w:rsidTr="00BF27AD">
        <w:tc>
          <w:tcPr>
            <w:tcW w:w="53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2.</w:t>
            </w:r>
          </w:p>
          <w:p w:rsidR="00421D2B" w:rsidRPr="00421D2B" w:rsidRDefault="00421D2B" w:rsidP="00421D2B">
            <w:pPr>
              <w:spacing w:after="0" w:line="240" w:lineRule="auto"/>
              <w:jc w:val="both"/>
              <w:rPr>
                <w:rFonts w:ascii="Times New Roman" w:eastAsia="Calibri" w:hAnsi="Times New Roman" w:cs="Times New Roman"/>
              </w:rPr>
            </w:pPr>
          </w:p>
        </w:tc>
        <w:tc>
          <w:tcPr>
            <w:tcW w:w="6804" w:type="dxa"/>
          </w:tcPr>
          <w:p w:rsidR="00421D2B" w:rsidRPr="00421D2B" w:rsidRDefault="00421D2B" w:rsidP="00421D2B">
            <w:pPr>
              <w:spacing w:after="0" w:line="240" w:lineRule="auto"/>
              <w:jc w:val="both"/>
              <w:rPr>
                <w:rFonts w:ascii="Times New Roman" w:eastAsia="Calibri" w:hAnsi="Times New Roman" w:cs="Times New Roman"/>
              </w:rPr>
            </w:pPr>
            <w:r w:rsidRPr="00421D2B">
              <w:rPr>
                <w:rFonts w:ascii="Times New Roman" w:eastAsia="Calibri" w:hAnsi="Times New Roman" w:cs="Times New Roman"/>
              </w:rPr>
              <w:t xml:space="preserve">ЗА ИЗГОТВЯНЕ НА ОТКАЗ </w:t>
            </w:r>
          </w:p>
        </w:tc>
        <w:tc>
          <w:tcPr>
            <w:tcW w:w="2268" w:type="dxa"/>
          </w:tcPr>
          <w:p w:rsidR="00421D2B" w:rsidRPr="00421D2B" w:rsidRDefault="00421D2B" w:rsidP="00421D2B">
            <w:pPr>
              <w:spacing w:after="0" w:line="240" w:lineRule="auto"/>
              <w:jc w:val="both"/>
              <w:rPr>
                <w:rFonts w:ascii="Times New Roman" w:eastAsia="Calibri" w:hAnsi="Times New Roman" w:cs="Times New Roman"/>
              </w:rPr>
            </w:pPr>
          </w:p>
        </w:tc>
      </w:tr>
    </w:tbl>
    <w:p w:rsidR="00421D2B" w:rsidRPr="00421D2B" w:rsidRDefault="00421D2B" w:rsidP="00421D2B">
      <w:pPr>
        <w:spacing w:after="0" w:line="240" w:lineRule="auto"/>
        <w:jc w:val="right"/>
        <w:rPr>
          <w:rFonts w:ascii="Times New Roman" w:eastAsia="Calibri" w:hAnsi="Times New Roman" w:cs="Times New Roman"/>
        </w:rPr>
      </w:pPr>
    </w:p>
    <w:p w:rsidR="00003E34" w:rsidRPr="008A6DF6" w:rsidRDefault="00003E34" w:rsidP="00003E34">
      <w:pPr>
        <w:pStyle w:val="a3"/>
        <w:ind w:left="-142" w:firstLine="502"/>
        <w:jc w:val="both"/>
        <w:rPr>
          <w:color w:val="000000"/>
          <w:sz w:val="16"/>
          <w:szCs w:val="16"/>
        </w:rPr>
      </w:pPr>
    </w:p>
    <w:p w:rsidR="001720FF" w:rsidRPr="004F2D9F" w:rsidRDefault="001720FF" w:rsidP="00EE5BB3">
      <w:pPr>
        <w:pStyle w:val="a3"/>
        <w:spacing w:before="0" w:beforeAutospacing="0" w:after="0" w:afterAutospacing="0"/>
        <w:ind w:firstLine="708"/>
        <w:jc w:val="both"/>
        <w:rPr>
          <w:sz w:val="27"/>
          <w:szCs w:val="27"/>
        </w:rPr>
      </w:pPr>
    </w:p>
    <w:p w:rsidR="00EE5BB3" w:rsidRPr="004F2D9F" w:rsidRDefault="00EE5BB3" w:rsidP="00EE5BB3">
      <w:pPr>
        <w:pStyle w:val="a3"/>
        <w:spacing w:before="0" w:beforeAutospacing="0" w:after="0" w:afterAutospacing="0"/>
        <w:ind w:firstLine="708"/>
        <w:jc w:val="both"/>
        <w:rPr>
          <w:sz w:val="27"/>
          <w:szCs w:val="27"/>
        </w:rPr>
      </w:pPr>
    </w:p>
    <w:p w:rsidR="00EE5BB3" w:rsidRPr="004F2D9F" w:rsidRDefault="00EE5BB3" w:rsidP="006E3578">
      <w:pPr>
        <w:pStyle w:val="a3"/>
        <w:spacing w:before="0" w:beforeAutospacing="0" w:after="0" w:afterAutospacing="0"/>
        <w:ind w:firstLine="708"/>
        <w:jc w:val="both"/>
        <w:rPr>
          <w:color w:val="000000"/>
          <w:sz w:val="27"/>
          <w:szCs w:val="27"/>
        </w:rPr>
      </w:pPr>
    </w:p>
    <w:p w:rsidR="003155AA" w:rsidRPr="004F2D9F" w:rsidRDefault="003155AA" w:rsidP="004D2A93">
      <w:pPr>
        <w:rPr>
          <w:rFonts w:ascii="Times New Roman" w:hAnsi="Times New Roman" w:cs="Times New Roman"/>
          <w:sz w:val="27"/>
          <w:szCs w:val="27"/>
        </w:rPr>
      </w:pPr>
    </w:p>
    <w:sectPr w:rsidR="003155AA" w:rsidRPr="004F2D9F" w:rsidSect="004E1F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09A" w:rsidRDefault="0037509A">
      <w:pPr>
        <w:spacing w:after="0" w:line="240" w:lineRule="auto"/>
      </w:pPr>
      <w:r>
        <w:separator/>
      </w:r>
    </w:p>
  </w:endnote>
  <w:endnote w:type="continuationSeparator" w:id="0">
    <w:p w:rsidR="0037509A" w:rsidRDefault="0037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09A" w:rsidRDefault="0037509A">
      <w:pPr>
        <w:spacing w:after="0" w:line="240" w:lineRule="auto"/>
      </w:pPr>
      <w:r>
        <w:separator/>
      </w:r>
    </w:p>
  </w:footnote>
  <w:footnote w:type="continuationSeparator" w:id="0">
    <w:p w:rsidR="0037509A" w:rsidRDefault="0037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1E" w:rsidRDefault="00517C1E" w:rsidP="00392997">
    <w:pPr>
      <w:pStyle w:val="a7"/>
    </w:pPr>
    <w:r>
      <w:rPr>
        <w:rFonts w:ascii="Times New Roman" w:hAnsi="Times New Roman"/>
        <w:sz w:val="52"/>
        <w:u w:val="single"/>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1E" w:rsidRDefault="00517C1E" w:rsidP="00392997">
    <w:pPr>
      <w:pStyle w:val="a7"/>
    </w:pPr>
    <w:r>
      <w:rPr>
        <w:rFonts w:ascii="Times New Roman" w:hAnsi="Times New Roman"/>
        <w:sz w:val="52"/>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973"/>
    <w:multiLevelType w:val="hybridMultilevel"/>
    <w:tmpl w:val="3F22657E"/>
    <w:lvl w:ilvl="0" w:tplc="0FF0EFA4">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33A7E9E"/>
    <w:multiLevelType w:val="hybridMultilevel"/>
    <w:tmpl w:val="B7BE7FE4"/>
    <w:lvl w:ilvl="0" w:tplc="18721660">
      <w:start w:val="2"/>
      <w:numFmt w:val="bullet"/>
      <w:lvlText w:val="-"/>
      <w:lvlJc w:val="left"/>
      <w:pPr>
        <w:ind w:left="1440" w:hanging="360"/>
      </w:pPr>
      <w:rPr>
        <w:rFonts w:ascii="Times New Roman" w:eastAsiaTheme="minorEastAsia"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552523A"/>
    <w:multiLevelType w:val="hybridMultilevel"/>
    <w:tmpl w:val="0E9276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AF1450"/>
    <w:multiLevelType w:val="hybridMultilevel"/>
    <w:tmpl w:val="66AA1D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491C46"/>
    <w:multiLevelType w:val="hybridMultilevel"/>
    <w:tmpl w:val="183E860E"/>
    <w:lvl w:ilvl="0" w:tplc="4210EFB2">
      <w:start w:val="7"/>
      <w:numFmt w:val="decimal"/>
      <w:lvlText w:val="%1."/>
      <w:lvlJc w:val="left"/>
      <w:pPr>
        <w:ind w:left="1080" w:hanging="360"/>
      </w:pPr>
      <w:rPr>
        <w:rFonts w:hint="default"/>
        <w:b/>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837390D"/>
    <w:multiLevelType w:val="hybridMultilevel"/>
    <w:tmpl w:val="9510F072"/>
    <w:lvl w:ilvl="0" w:tplc="5A98CDA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B496BC1"/>
    <w:multiLevelType w:val="hybridMultilevel"/>
    <w:tmpl w:val="EB76B50C"/>
    <w:lvl w:ilvl="0" w:tplc="EBFE36B4">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1C826854"/>
    <w:multiLevelType w:val="hybridMultilevel"/>
    <w:tmpl w:val="84A89E90"/>
    <w:lvl w:ilvl="0" w:tplc="C596946C">
      <w:start w:val="1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ED63C8B"/>
    <w:multiLevelType w:val="hybridMultilevel"/>
    <w:tmpl w:val="BFE4256A"/>
    <w:lvl w:ilvl="0" w:tplc="032054F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7D42E48"/>
    <w:multiLevelType w:val="hybridMultilevel"/>
    <w:tmpl w:val="C8FACD74"/>
    <w:lvl w:ilvl="0" w:tplc="C82CC7DC">
      <w:start w:val="30"/>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99F6EC8"/>
    <w:multiLevelType w:val="hybridMultilevel"/>
    <w:tmpl w:val="649E5FD0"/>
    <w:lvl w:ilvl="0" w:tplc="34982BBE">
      <w:start w:val="2"/>
      <w:numFmt w:val="bullet"/>
      <w:lvlText w:val="-"/>
      <w:lvlJc w:val="left"/>
      <w:pPr>
        <w:ind w:left="1440" w:hanging="360"/>
      </w:pPr>
      <w:rPr>
        <w:rFonts w:ascii="Times New Roman" w:eastAsiaTheme="minorEastAsia"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7AC7548"/>
    <w:multiLevelType w:val="hybridMultilevel"/>
    <w:tmpl w:val="923202B6"/>
    <w:lvl w:ilvl="0" w:tplc="26782B5A">
      <w:start w:val="2"/>
      <w:numFmt w:val="bullet"/>
      <w:lvlText w:val="-"/>
      <w:lvlJc w:val="left"/>
      <w:pPr>
        <w:ind w:left="1440" w:hanging="360"/>
      </w:pPr>
      <w:rPr>
        <w:rFonts w:ascii="Times New Roman" w:eastAsiaTheme="minorEastAsia"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3CEA0DE2"/>
    <w:multiLevelType w:val="hybridMultilevel"/>
    <w:tmpl w:val="6B784E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D5E796B"/>
    <w:multiLevelType w:val="hybridMultilevel"/>
    <w:tmpl w:val="B784F612"/>
    <w:lvl w:ilvl="0" w:tplc="63A8BA7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D621C6D"/>
    <w:multiLevelType w:val="hybridMultilevel"/>
    <w:tmpl w:val="2A2425B4"/>
    <w:lvl w:ilvl="0" w:tplc="FF20219E">
      <w:start w:val="1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3FB2460C"/>
    <w:multiLevelType w:val="multilevel"/>
    <w:tmpl w:val="243EBA5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144075B"/>
    <w:multiLevelType w:val="multilevel"/>
    <w:tmpl w:val="243EBA52"/>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7B87C9B"/>
    <w:multiLevelType w:val="hybridMultilevel"/>
    <w:tmpl w:val="55F2A3E2"/>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15:restartNumberingAfterBreak="0">
    <w:nsid w:val="6FF97891"/>
    <w:multiLevelType w:val="hybridMultilevel"/>
    <w:tmpl w:val="9C447F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FB062E1"/>
    <w:multiLevelType w:val="hybridMultilevel"/>
    <w:tmpl w:val="01682FFC"/>
    <w:lvl w:ilvl="0" w:tplc="D398E57A">
      <w:start w:val="10"/>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5"/>
  </w:num>
  <w:num w:numId="2">
    <w:abstractNumId w:val="13"/>
  </w:num>
  <w:num w:numId="3">
    <w:abstractNumId w:val="16"/>
  </w:num>
  <w:num w:numId="4">
    <w:abstractNumId w:val="0"/>
  </w:num>
  <w:num w:numId="5">
    <w:abstractNumId w:val="11"/>
  </w:num>
  <w:num w:numId="6">
    <w:abstractNumId w:val="10"/>
  </w:num>
  <w:num w:numId="7">
    <w:abstractNumId w:val="1"/>
  </w:num>
  <w:num w:numId="8">
    <w:abstractNumId w:val="4"/>
  </w:num>
  <w:num w:numId="9">
    <w:abstractNumId w:val="9"/>
  </w:num>
  <w:num w:numId="10">
    <w:abstractNumId w:val="5"/>
  </w:num>
  <w:num w:numId="11">
    <w:abstractNumId w:val="19"/>
  </w:num>
  <w:num w:numId="12">
    <w:abstractNumId w:val="7"/>
  </w:num>
  <w:num w:numId="13">
    <w:abstractNumId w:val="14"/>
  </w:num>
  <w:num w:numId="14">
    <w:abstractNumId w:val="3"/>
  </w:num>
  <w:num w:numId="15">
    <w:abstractNumId w:val="2"/>
  </w:num>
  <w:num w:numId="16">
    <w:abstractNumId w:val="8"/>
  </w:num>
  <w:num w:numId="17">
    <w:abstractNumId w:val="18"/>
  </w:num>
  <w:num w:numId="18">
    <w:abstractNumId w:val="12"/>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93"/>
    <w:rsid w:val="00003E34"/>
    <w:rsid w:val="000043C1"/>
    <w:rsid w:val="00015ECE"/>
    <w:rsid w:val="00036F3F"/>
    <w:rsid w:val="00046AD9"/>
    <w:rsid w:val="0007127E"/>
    <w:rsid w:val="00092DC1"/>
    <w:rsid w:val="00095C24"/>
    <w:rsid w:val="000C05C7"/>
    <w:rsid w:val="000D21C5"/>
    <w:rsid w:val="00104434"/>
    <w:rsid w:val="0011534B"/>
    <w:rsid w:val="00143A4A"/>
    <w:rsid w:val="0016198F"/>
    <w:rsid w:val="001633D7"/>
    <w:rsid w:val="001720FF"/>
    <w:rsid w:val="00174F9B"/>
    <w:rsid w:val="00200922"/>
    <w:rsid w:val="0020666C"/>
    <w:rsid w:val="0021012A"/>
    <w:rsid w:val="00243163"/>
    <w:rsid w:val="00253E09"/>
    <w:rsid w:val="0027621E"/>
    <w:rsid w:val="002D53B3"/>
    <w:rsid w:val="002F41BE"/>
    <w:rsid w:val="0031308D"/>
    <w:rsid w:val="003155AA"/>
    <w:rsid w:val="00335A17"/>
    <w:rsid w:val="0037509A"/>
    <w:rsid w:val="003772A8"/>
    <w:rsid w:val="00380598"/>
    <w:rsid w:val="00380851"/>
    <w:rsid w:val="003838FE"/>
    <w:rsid w:val="00392997"/>
    <w:rsid w:val="003A1373"/>
    <w:rsid w:val="003B5AAA"/>
    <w:rsid w:val="00413EA7"/>
    <w:rsid w:val="00421D2B"/>
    <w:rsid w:val="00433A2C"/>
    <w:rsid w:val="0044214D"/>
    <w:rsid w:val="00457D3A"/>
    <w:rsid w:val="00463CC2"/>
    <w:rsid w:val="00474765"/>
    <w:rsid w:val="00481899"/>
    <w:rsid w:val="00494139"/>
    <w:rsid w:val="004B0696"/>
    <w:rsid w:val="004B7EA2"/>
    <w:rsid w:val="004D2A93"/>
    <w:rsid w:val="004E1FCA"/>
    <w:rsid w:val="004E5C4F"/>
    <w:rsid w:val="004E642F"/>
    <w:rsid w:val="004F2D9F"/>
    <w:rsid w:val="00507105"/>
    <w:rsid w:val="00512301"/>
    <w:rsid w:val="00517C1E"/>
    <w:rsid w:val="005851C2"/>
    <w:rsid w:val="005B4D9C"/>
    <w:rsid w:val="00600FCD"/>
    <w:rsid w:val="00612E86"/>
    <w:rsid w:val="00620552"/>
    <w:rsid w:val="006B2BBA"/>
    <w:rsid w:val="006C22B2"/>
    <w:rsid w:val="006C6BA5"/>
    <w:rsid w:val="006D0B99"/>
    <w:rsid w:val="006E3578"/>
    <w:rsid w:val="006F1EF1"/>
    <w:rsid w:val="007547EB"/>
    <w:rsid w:val="00762642"/>
    <w:rsid w:val="007861D1"/>
    <w:rsid w:val="00787F4B"/>
    <w:rsid w:val="007C059D"/>
    <w:rsid w:val="00812A1E"/>
    <w:rsid w:val="00812D03"/>
    <w:rsid w:val="00826257"/>
    <w:rsid w:val="00845E98"/>
    <w:rsid w:val="00857062"/>
    <w:rsid w:val="008877AE"/>
    <w:rsid w:val="008A0760"/>
    <w:rsid w:val="008A6ADA"/>
    <w:rsid w:val="008A6DF6"/>
    <w:rsid w:val="008B225C"/>
    <w:rsid w:val="008B3F24"/>
    <w:rsid w:val="008E7C7D"/>
    <w:rsid w:val="0094585E"/>
    <w:rsid w:val="00954D17"/>
    <w:rsid w:val="009D1EF4"/>
    <w:rsid w:val="00A04901"/>
    <w:rsid w:val="00A22E37"/>
    <w:rsid w:val="00A41387"/>
    <w:rsid w:val="00A5440B"/>
    <w:rsid w:val="00A762AE"/>
    <w:rsid w:val="00A9793E"/>
    <w:rsid w:val="00AC4215"/>
    <w:rsid w:val="00AF015A"/>
    <w:rsid w:val="00B32444"/>
    <w:rsid w:val="00B714AD"/>
    <w:rsid w:val="00B805B3"/>
    <w:rsid w:val="00B91FFB"/>
    <w:rsid w:val="00B947E9"/>
    <w:rsid w:val="00BA690A"/>
    <w:rsid w:val="00BC1168"/>
    <w:rsid w:val="00BD6AA0"/>
    <w:rsid w:val="00BF27AD"/>
    <w:rsid w:val="00C07BFC"/>
    <w:rsid w:val="00C352C1"/>
    <w:rsid w:val="00C45A95"/>
    <w:rsid w:val="00C45EF0"/>
    <w:rsid w:val="00C54B94"/>
    <w:rsid w:val="00C55B1E"/>
    <w:rsid w:val="00C62967"/>
    <w:rsid w:val="00C709EE"/>
    <w:rsid w:val="00C9620B"/>
    <w:rsid w:val="00CC6AB3"/>
    <w:rsid w:val="00CF3AFB"/>
    <w:rsid w:val="00D060A3"/>
    <w:rsid w:val="00D44E2F"/>
    <w:rsid w:val="00D70FE2"/>
    <w:rsid w:val="00E339B1"/>
    <w:rsid w:val="00E73CF7"/>
    <w:rsid w:val="00E77464"/>
    <w:rsid w:val="00E824D5"/>
    <w:rsid w:val="00E846AF"/>
    <w:rsid w:val="00EA0D43"/>
    <w:rsid w:val="00EC4136"/>
    <w:rsid w:val="00EE5BB3"/>
    <w:rsid w:val="00F1192B"/>
    <w:rsid w:val="00F260A1"/>
    <w:rsid w:val="00F33B22"/>
    <w:rsid w:val="00F71C0B"/>
    <w:rsid w:val="00F7298D"/>
    <w:rsid w:val="00F942DE"/>
    <w:rsid w:val="00FB175D"/>
    <w:rsid w:val="00FB2212"/>
    <w:rsid w:val="00FB60DF"/>
    <w:rsid w:val="00FE1B57"/>
    <w:rsid w:val="00FF48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8DBF33-580E-461A-82C7-866D226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03E34"/>
    <w:pPr>
      <w:keepNext/>
      <w:spacing w:after="0" w:line="240" w:lineRule="auto"/>
      <w:outlineLvl w:val="0"/>
    </w:pPr>
    <w:rPr>
      <w:rFonts w:ascii="Arial" w:eastAsia="Times New Roman" w:hAnsi="Arial" w:cs="Times New Roman"/>
      <w:sz w:val="24"/>
      <w:szCs w:val="20"/>
    </w:rPr>
  </w:style>
  <w:style w:type="paragraph" w:styleId="2">
    <w:name w:val="heading 2"/>
    <w:basedOn w:val="a"/>
    <w:next w:val="a"/>
    <w:link w:val="20"/>
    <w:uiPriority w:val="9"/>
    <w:semiHidden/>
    <w:unhideWhenUsed/>
    <w:qFormat/>
    <w:rsid w:val="003929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55A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Hyperlink"/>
    <w:basedOn w:val="a0"/>
    <w:uiPriority w:val="99"/>
    <w:semiHidden/>
    <w:unhideWhenUsed/>
    <w:rsid w:val="00003E34"/>
    <w:rPr>
      <w:color w:val="0000FF"/>
      <w:u w:val="single"/>
    </w:rPr>
  </w:style>
  <w:style w:type="character" w:customStyle="1" w:styleId="10">
    <w:name w:val="Заглавие 1 Знак"/>
    <w:basedOn w:val="a0"/>
    <w:link w:val="1"/>
    <w:rsid w:val="00003E34"/>
    <w:rPr>
      <w:rFonts w:ascii="Arial" w:eastAsia="Times New Roman" w:hAnsi="Arial" w:cs="Times New Roman"/>
      <w:sz w:val="24"/>
      <w:szCs w:val="20"/>
    </w:rPr>
  </w:style>
  <w:style w:type="table" w:styleId="a5">
    <w:name w:val="Table Grid"/>
    <w:basedOn w:val="a1"/>
    <w:rsid w:val="0081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ък на абзаци1"/>
    <w:rsid w:val="006F1EF1"/>
    <w:pPr>
      <w:spacing w:after="200" w:line="276" w:lineRule="auto"/>
      <w:ind w:left="720"/>
    </w:pPr>
    <w:rPr>
      <w:rFonts w:ascii="Times New Roman" w:eastAsia="ヒラギノ角ゴ Pro W3" w:hAnsi="Times New Roman" w:cs="Times New Roman"/>
      <w:color w:val="000000"/>
      <w:kern w:val="1"/>
      <w:szCs w:val="20"/>
    </w:rPr>
  </w:style>
  <w:style w:type="paragraph" w:styleId="a6">
    <w:name w:val="List Paragraph"/>
    <w:basedOn w:val="a"/>
    <w:uiPriority w:val="34"/>
    <w:qFormat/>
    <w:rsid w:val="006F1EF1"/>
    <w:pPr>
      <w:spacing w:after="200" w:line="276" w:lineRule="auto"/>
      <w:ind w:left="720"/>
      <w:contextualSpacing/>
    </w:pPr>
    <w:rPr>
      <w:rFonts w:eastAsiaTheme="minorEastAsia"/>
      <w:lang w:eastAsia="bg-BG"/>
    </w:rPr>
  </w:style>
  <w:style w:type="paragraph" w:styleId="a7">
    <w:name w:val="header"/>
    <w:basedOn w:val="a"/>
    <w:link w:val="a8"/>
    <w:uiPriority w:val="99"/>
    <w:unhideWhenUsed/>
    <w:rsid w:val="004F2D9F"/>
    <w:pPr>
      <w:tabs>
        <w:tab w:val="center" w:pos="4536"/>
        <w:tab w:val="right" w:pos="9072"/>
      </w:tabs>
      <w:spacing w:after="0" w:line="240" w:lineRule="auto"/>
    </w:pPr>
    <w:rPr>
      <w:rFonts w:eastAsiaTheme="minorEastAsia"/>
      <w:lang w:eastAsia="bg-BG"/>
    </w:rPr>
  </w:style>
  <w:style w:type="character" w:customStyle="1" w:styleId="a8">
    <w:name w:val="Горен колонтитул Знак"/>
    <w:basedOn w:val="a0"/>
    <w:link w:val="a7"/>
    <w:uiPriority w:val="99"/>
    <w:rsid w:val="004F2D9F"/>
    <w:rPr>
      <w:rFonts w:eastAsiaTheme="minorEastAsia"/>
      <w:lang w:eastAsia="bg-BG"/>
    </w:rPr>
  </w:style>
  <w:style w:type="paragraph" w:customStyle="1" w:styleId="12">
    <w:name w:val="Без разредка1"/>
    <w:qFormat/>
    <w:rsid w:val="004F2D9F"/>
    <w:pPr>
      <w:spacing w:after="0" w:line="240" w:lineRule="auto"/>
    </w:pPr>
    <w:rPr>
      <w:rFonts w:ascii="Calibri" w:eastAsia="Calibri" w:hAnsi="Calibri" w:cs="Calibri"/>
      <w:lang w:val="en-US"/>
    </w:rPr>
  </w:style>
  <w:style w:type="character" w:customStyle="1" w:styleId="newdocreference">
    <w:name w:val="newdocreference"/>
    <w:basedOn w:val="a0"/>
    <w:rsid w:val="004F2D9F"/>
  </w:style>
  <w:style w:type="character" w:customStyle="1" w:styleId="legaldocreference">
    <w:name w:val="legaldocreference"/>
    <w:basedOn w:val="a0"/>
    <w:rsid w:val="004F2D9F"/>
  </w:style>
  <w:style w:type="character" w:customStyle="1" w:styleId="20">
    <w:name w:val="Заглавие 2 Знак"/>
    <w:basedOn w:val="a0"/>
    <w:link w:val="2"/>
    <w:uiPriority w:val="9"/>
    <w:semiHidden/>
    <w:rsid w:val="00392997"/>
    <w:rPr>
      <w:rFonts w:asciiTheme="majorHAnsi" w:eastAsiaTheme="majorEastAsia" w:hAnsiTheme="majorHAnsi" w:cstheme="majorBidi"/>
      <w:color w:val="2E74B5" w:themeColor="accent1" w:themeShade="BF"/>
      <w:sz w:val="26"/>
      <w:szCs w:val="26"/>
    </w:rPr>
  </w:style>
  <w:style w:type="paragraph" w:customStyle="1" w:styleId="msormal">
    <w:name w:val="msormal"/>
    <w:basedOn w:val="a"/>
    <w:rsid w:val="00C54B9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
    <w:name w:val="Style"/>
    <w:rsid w:val="0020092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B947E9"/>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B94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1870">
      <w:bodyDiv w:val="1"/>
      <w:marLeft w:val="0"/>
      <w:marRight w:val="0"/>
      <w:marTop w:val="0"/>
      <w:marBottom w:val="0"/>
      <w:divBdr>
        <w:top w:val="none" w:sz="0" w:space="0" w:color="auto"/>
        <w:left w:val="none" w:sz="0" w:space="0" w:color="auto"/>
        <w:bottom w:val="none" w:sz="0" w:space="0" w:color="auto"/>
        <w:right w:val="none" w:sz="0" w:space="0" w:color="auto"/>
      </w:divBdr>
    </w:div>
    <w:div w:id="541334199">
      <w:bodyDiv w:val="1"/>
      <w:marLeft w:val="0"/>
      <w:marRight w:val="0"/>
      <w:marTop w:val="0"/>
      <w:marBottom w:val="0"/>
      <w:divBdr>
        <w:top w:val="none" w:sz="0" w:space="0" w:color="auto"/>
        <w:left w:val="none" w:sz="0" w:space="0" w:color="auto"/>
        <w:bottom w:val="none" w:sz="0" w:space="0" w:color="auto"/>
        <w:right w:val="none" w:sz="0" w:space="0" w:color="auto"/>
      </w:divBdr>
    </w:div>
    <w:div w:id="883444175">
      <w:bodyDiv w:val="1"/>
      <w:marLeft w:val="0"/>
      <w:marRight w:val="0"/>
      <w:marTop w:val="0"/>
      <w:marBottom w:val="0"/>
      <w:divBdr>
        <w:top w:val="none" w:sz="0" w:space="0" w:color="auto"/>
        <w:left w:val="none" w:sz="0" w:space="0" w:color="auto"/>
        <w:bottom w:val="none" w:sz="0" w:space="0" w:color="auto"/>
        <w:right w:val="none" w:sz="0" w:space="0" w:color="auto"/>
      </w:divBdr>
    </w:div>
    <w:div w:id="1005858161">
      <w:bodyDiv w:val="1"/>
      <w:marLeft w:val="0"/>
      <w:marRight w:val="0"/>
      <w:marTop w:val="0"/>
      <w:marBottom w:val="0"/>
      <w:divBdr>
        <w:top w:val="none" w:sz="0" w:space="0" w:color="auto"/>
        <w:left w:val="none" w:sz="0" w:space="0" w:color="auto"/>
        <w:bottom w:val="none" w:sz="0" w:space="0" w:color="auto"/>
        <w:right w:val="none" w:sz="0" w:space="0" w:color="auto"/>
      </w:divBdr>
    </w:div>
    <w:div w:id="11001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legislation.apis.bg/doc/285903/0/"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legislation.apis.bg/doc/285903/0/par1"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legislation.apis.bg/doc/198384/0/" TargetMode="External"/><Relationship Id="rId30"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A763-CC32-43E6-B84D-013BD4E5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7405</Words>
  <Characters>42215</Characters>
  <Application>Microsoft Office Word</Application>
  <DocSecurity>0</DocSecurity>
  <Lines>351</Lines>
  <Paragraphs>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Petrova</dc:creator>
  <cp:keywords/>
  <dc:description/>
  <cp:lastModifiedBy>Antoaneta Petrova</cp:lastModifiedBy>
  <cp:revision>107</cp:revision>
  <cp:lastPrinted>2025-06-05T11:19:00Z</cp:lastPrinted>
  <dcterms:created xsi:type="dcterms:W3CDTF">2025-04-10T10:41:00Z</dcterms:created>
  <dcterms:modified xsi:type="dcterms:W3CDTF">2025-06-27T11:00:00Z</dcterms:modified>
</cp:coreProperties>
</file>